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1A0" w:rsidRPr="00A3130B" w:rsidRDefault="009331A0" w:rsidP="009331A0">
      <w:pPr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Лекция «Затраты и цены»</w:t>
      </w:r>
      <w:bookmarkStart w:id="0" w:name="_GoBack"/>
      <w:bookmarkEnd w:id="0"/>
    </w:p>
    <w:p w:rsidR="009331A0" w:rsidRDefault="009331A0" w:rsidP="009331A0">
      <w:pPr>
        <w:ind w:firstLine="900"/>
        <w:jc w:val="both"/>
        <w:rPr>
          <w:sz w:val="28"/>
          <w:szCs w:val="28"/>
        </w:rPr>
      </w:pPr>
    </w:p>
    <w:p w:rsidR="009331A0" w:rsidRPr="00BE734C" w:rsidRDefault="009331A0" w:rsidP="009331A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9.1 </w:t>
      </w:r>
      <w:r w:rsidRPr="00BE734C">
        <w:rPr>
          <w:sz w:val="28"/>
          <w:szCs w:val="28"/>
        </w:rPr>
        <w:t>Основы планирования себестоимости</w:t>
      </w:r>
    </w:p>
    <w:p w:rsidR="009331A0" w:rsidRDefault="009331A0" w:rsidP="009331A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9.2 </w:t>
      </w:r>
      <w:r w:rsidRPr="00BE734C">
        <w:rPr>
          <w:sz w:val="28"/>
          <w:szCs w:val="28"/>
        </w:rPr>
        <w:t>Бюджетирование как инструмент  планирования и управления активами предприятия / как технология комплексного хозяйственного планирования и управления</w:t>
      </w:r>
    </w:p>
    <w:p w:rsidR="009331A0" w:rsidRDefault="009331A0" w:rsidP="009331A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9.3 Планирование и регулирование рыночных цен</w:t>
      </w:r>
    </w:p>
    <w:p w:rsidR="009331A0" w:rsidRPr="00BE734C" w:rsidRDefault="009331A0" w:rsidP="009331A0">
      <w:pPr>
        <w:ind w:firstLine="900"/>
        <w:jc w:val="both"/>
        <w:rPr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/>
          <w:sz w:val="28"/>
          <w:szCs w:val="28"/>
        </w:rPr>
      </w:pPr>
      <w:r w:rsidRPr="00A3130B">
        <w:rPr>
          <w:b/>
          <w:sz w:val="28"/>
          <w:szCs w:val="28"/>
        </w:rPr>
        <w:t>9.1 Основы планирования себестоимости</w:t>
      </w:r>
    </w:p>
    <w:p w:rsidR="009331A0" w:rsidRPr="00A3130B" w:rsidRDefault="009331A0" w:rsidP="009331A0">
      <w:pPr>
        <w:ind w:firstLine="900"/>
        <w:jc w:val="both"/>
        <w:rPr>
          <w:i/>
          <w:sz w:val="28"/>
          <w:szCs w:val="28"/>
        </w:rPr>
      </w:pPr>
      <w:r w:rsidRPr="00A3130B">
        <w:rPr>
          <w:i/>
          <w:sz w:val="28"/>
          <w:szCs w:val="28"/>
        </w:rPr>
        <w:t>Основные понятия:</w:t>
      </w:r>
    </w:p>
    <w:p w:rsidR="009331A0" w:rsidRPr="004F7B41" w:rsidRDefault="009331A0" w:rsidP="009331A0">
      <w:pPr>
        <w:numPr>
          <w:ilvl w:val="0"/>
          <w:numId w:val="2"/>
        </w:numPr>
        <w:ind w:firstLine="900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 </w:t>
      </w:r>
      <w:r w:rsidRPr="004F7B41">
        <w:rPr>
          <w:bCs/>
          <w:i/>
          <w:iCs/>
          <w:sz w:val="28"/>
          <w:szCs w:val="28"/>
        </w:rPr>
        <w:t>Расходы</w:t>
      </w:r>
      <w:r w:rsidRPr="004F7B41">
        <w:rPr>
          <w:sz w:val="28"/>
          <w:szCs w:val="28"/>
        </w:rPr>
        <w:t xml:space="preserve"> – платежи, которые могут покрываться за счет текущих счетов и вложений, фигурируют в платёжном обороте                                                                                               </w:t>
      </w:r>
    </w:p>
    <w:p w:rsidR="009331A0" w:rsidRPr="004F7B41" w:rsidRDefault="009331A0" w:rsidP="009331A0">
      <w:pPr>
        <w:numPr>
          <w:ilvl w:val="0"/>
          <w:numId w:val="2"/>
        </w:numPr>
        <w:ind w:firstLine="900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 </w:t>
      </w:r>
      <w:r w:rsidRPr="004F7B41">
        <w:rPr>
          <w:bCs/>
          <w:i/>
          <w:iCs/>
          <w:sz w:val="28"/>
          <w:szCs w:val="28"/>
        </w:rPr>
        <w:t>Вложения (ассигнования</w:t>
      </w:r>
      <w:r w:rsidRPr="004F7B41">
        <w:rPr>
          <w:i/>
          <w:iCs/>
          <w:sz w:val="28"/>
          <w:szCs w:val="28"/>
        </w:rPr>
        <w:t>)</w:t>
      </w:r>
      <w:r w:rsidRPr="004F7B41">
        <w:rPr>
          <w:sz w:val="28"/>
          <w:szCs w:val="28"/>
        </w:rPr>
        <w:t xml:space="preserve"> – денежные затраты по подготовке и поддержанию производства, основной источник которых – прибыль, фигурируют при расчете прибыли</w:t>
      </w:r>
    </w:p>
    <w:p w:rsidR="009331A0" w:rsidRPr="004F7B41" w:rsidRDefault="009331A0" w:rsidP="009331A0">
      <w:pPr>
        <w:numPr>
          <w:ilvl w:val="0"/>
          <w:numId w:val="2"/>
        </w:numPr>
        <w:ind w:firstLine="900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 </w:t>
      </w:r>
      <w:r w:rsidRPr="004F7B41">
        <w:rPr>
          <w:bCs/>
          <w:i/>
          <w:iCs/>
          <w:sz w:val="28"/>
          <w:szCs w:val="28"/>
        </w:rPr>
        <w:t>Затраты</w:t>
      </w:r>
      <w:r w:rsidRPr="004F7B41">
        <w:rPr>
          <w:sz w:val="28"/>
          <w:szCs w:val="28"/>
        </w:rPr>
        <w:t xml:space="preserve"> – денежная оценка материальных и иных средств, расходуемых на производство и реализацию продукции,</w:t>
      </w: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используются при расчете себестоимости</w:t>
      </w:r>
    </w:p>
    <w:p w:rsidR="009331A0" w:rsidRPr="004F7B41" w:rsidRDefault="009331A0" w:rsidP="009331A0">
      <w:pPr>
        <w:numPr>
          <w:ilvl w:val="0"/>
          <w:numId w:val="2"/>
        </w:numPr>
        <w:ind w:firstLine="900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 </w:t>
      </w:r>
      <w:r w:rsidRPr="004F7B41">
        <w:rPr>
          <w:bCs/>
          <w:i/>
          <w:iCs/>
          <w:sz w:val="28"/>
          <w:szCs w:val="28"/>
        </w:rPr>
        <w:t>Себестоимост</w:t>
      </w:r>
      <w:r w:rsidRPr="004F7B41">
        <w:rPr>
          <w:bCs/>
          <w:i/>
          <w:sz w:val="28"/>
          <w:szCs w:val="28"/>
        </w:rPr>
        <w:t>ь</w:t>
      </w:r>
      <w:r w:rsidRPr="004F7B41">
        <w:rPr>
          <w:sz w:val="28"/>
          <w:szCs w:val="28"/>
        </w:rPr>
        <w:t xml:space="preserve"> – денежное выражение затрат на производство и реализацию продукции в действующих экономических условиях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В отдельные периоды развития     экономики источники возмещения расходов меняются: они либо включаются в себестоимость, либо осуществляются за счёт чистой прибыли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A3130B">
        <w:rPr>
          <w:i/>
          <w:sz w:val="28"/>
          <w:szCs w:val="28"/>
        </w:rPr>
        <w:t>Состав затрат</w:t>
      </w:r>
      <w:r w:rsidRPr="004F7B41">
        <w:rPr>
          <w:sz w:val="28"/>
          <w:szCs w:val="28"/>
        </w:rPr>
        <w:t xml:space="preserve">, включаемых в себестоимость продукции (их классификация по статьям), определяется государственным стандартом, а методы </w:t>
      </w:r>
      <w:proofErr w:type="spellStart"/>
      <w:r w:rsidRPr="004F7B41">
        <w:rPr>
          <w:sz w:val="28"/>
          <w:szCs w:val="28"/>
        </w:rPr>
        <w:t>калькулирования</w:t>
      </w:r>
      <w:proofErr w:type="spellEnd"/>
      <w:r w:rsidRPr="004F7B41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предприятием.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Регламентирующие документы по формированию себестоимости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proofErr w:type="spellStart"/>
      <w:r w:rsidRPr="004F7B41">
        <w:rPr>
          <w:sz w:val="28"/>
          <w:szCs w:val="28"/>
        </w:rPr>
        <w:t>Гос</w:t>
      </w:r>
      <w:proofErr w:type="gramStart"/>
      <w:r w:rsidRPr="004F7B41">
        <w:rPr>
          <w:sz w:val="28"/>
          <w:szCs w:val="28"/>
        </w:rPr>
        <w:t>.с</w:t>
      </w:r>
      <w:proofErr w:type="gramEnd"/>
      <w:r w:rsidRPr="004F7B41">
        <w:rPr>
          <w:sz w:val="28"/>
          <w:szCs w:val="28"/>
        </w:rPr>
        <w:t>тандарты</w:t>
      </w:r>
      <w:proofErr w:type="spellEnd"/>
      <w:r>
        <w:rPr>
          <w:sz w:val="28"/>
          <w:szCs w:val="28"/>
        </w:rPr>
        <w:t>: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4F7B41">
        <w:rPr>
          <w:sz w:val="28"/>
          <w:szCs w:val="28"/>
        </w:rPr>
        <w:t>СБУ 7  Учет ТМЗ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4F7B41">
        <w:rPr>
          <w:sz w:val="28"/>
          <w:szCs w:val="28"/>
        </w:rPr>
        <w:t>Метод</w:t>
      </w:r>
      <w:proofErr w:type="gramStart"/>
      <w:r w:rsidRPr="004F7B41">
        <w:rPr>
          <w:sz w:val="28"/>
          <w:szCs w:val="28"/>
        </w:rPr>
        <w:t>.</w:t>
      </w:r>
      <w:proofErr w:type="gramEnd"/>
      <w:r w:rsidRPr="004F7B41">
        <w:rPr>
          <w:sz w:val="28"/>
          <w:szCs w:val="28"/>
        </w:rPr>
        <w:t xml:space="preserve"> </w:t>
      </w:r>
      <w:proofErr w:type="gramStart"/>
      <w:r w:rsidRPr="004F7B41">
        <w:rPr>
          <w:sz w:val="28"/>
          <w:szCs w:val="28"/>
        </w:rPr>
        <w:t>у</w:t>
      </w:r>
      <w:proofErr w:type="gramEnd"/>
      <w:r w:rsidRPr="004F7B41">
        <w:rPr>
          <w:sz w:val="28"/>
          <w:szCs w:val="28"/>
        </w:rPr>
        <w:t>казания к СБУ, 1997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Классификация затрат</w:t>
      </w:r>
      <w:r>
        <w:rPr>
          <w:sz w:val="28"/>
          <w:szCs w:val="28"/>
        </w:rPr>
        <w:t>:</w:t>
      </w:r>
    </w:p>
    <w:p w:rsidR="009331A0" w:rsidRPr="004F7B41" w:rsidRDefault="009331A0" w:rsidP="009331A0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Гос. стандарты</w:t>
      </w:r>
    </w:p>
    <w:p w:rsidR="009331A0" w:rsidRPr="00F577D8" w:rsidRDefault="009331A0" w:rsidP="009331A0">
      <w:pPr>
        <w:ind w:firstLine="900"/>
        <w:jc w:val="both"/>
        <w:rPr>
          <w:i/>
          <w:sz w:val="28"/>
          <w:szCs w:val="28"/>
        </w:rPr>
      </w:pPr>
      <w:r w:rsidRPr="00F577D8">
        <w:rPr>
          <w:i/>
          <w:sz w:val="28"/>
          <w:szCs w:val="28"/>
        </w:rPr>
        <w:t>- по экономическим элементам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Pr="004F7B41">
        <w:rPr>
          <w:sz w:val="28"/>
          <w:szCs w:val="28"/>
        </w:rPr>
        <w:t>материальные затраты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4F7B41">
        <w:rPr>
          <w:sz w:val="28"/>
          <w:szCs w:val="28"/>
        </w:rPr>
        <w:t>оплата труда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4F7B41">
        <w:rPr>
          <w:sz w:val="28"/>
          <w:szCs w:val="28"/>
        </w:rPr>
        <w:t>износ средств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Pr="004F7B41">
        <w:rPr>
          <w:sz w:val="28"/>
          <w:szCs w:val="28"/>
        </w:rPr>
        <w:t>отчисления на страхование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Pr="004F7B41">
        <w:rPr>
          <w:sz w:val="28"/>
          <w:szCs w:val="28"/>
        </w:rPr>
        <w:t>прочие</w:t>
      </w:r>
    </w:p>
    <w:p w:rsidR="009331A0" w:rsidRPr="00F577D8" w:rsidRDefault="009331A0" w:rsidP="009331A0">
      <w:pPr>
        <w:ind w:firstLine="900"/>
        <w:jc w:val="both"/>
        <w:rPr>
          <w:i/>
          <w:sz w:val="28"/>
          <w:szCs w:val="28"/>
        </w:rPr>
      </w:pPr>
      <w:r w:rsidRPr="00F577D8">
        <w:rPr>
          <w:i/>
          <w:sz w:val="28"/>
          <w:szCs w:val="28"/>
        </w:rPr>
        <w:t>- по калькуляционным статьям затрат (трамвайный парк)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Pr="004F7B41">
        <w:rPr>
          <w:sz w:val="28"/>
          <w:szCs w:val="28"/>
        </w:rPr>
        <w:t>расходы по движению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4F7B41">
        <w:rPr>
          <w:sz w:val="28"/>
          <w:szCs w:val="28"/>
        </w:rPr>
        <w:t>расходы по депо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4F7B41">
        <w:rPr>
          <w:sz w:val="28"/>
          <w:szCs w:val="28"/>
        </w:rPr>
        <w:t>энергохозяйство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4 </w:t>
      </w:r>
      <w:r w:rsidRPr="004F7B41">
        <w:rPr>
          <w:sz w:val="28"/>
          <w:szCs w:val="28"/>
        </w:rPr>
        <w:t>путевое хозяйство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5 </w:t>
      </w:r>
      <w:proofErr w:type="spellStart"/>
      <w:r w:rsidRPr="004F7B41">
        <w:rPr>
          <w:sz w:val="28"/>
          <w:szCs w:val="28"/>
        </w:rPr>
        <w:t>общеэксплуатационные</w:t>
      </w:r>
      <w:proofErr w:type="spellEnd"/>
      <w:r w:rsidRPr="004F7B41">
        <w:rPr>
          <w:sz w:val="28"/>
          <w:szCs w:val="28"/>
        </w:rPr>
        <w:t xml:space="preserve"> расходы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6 </w:t>
      </w:r>
      <w:r w:rsidRPr="004F7B41">
        <w:rPr>
          <w:sz w:val="28"/>
          <w:szCs w:val="28"/>
        </w:rPr>
        <w:t>внеэксплуатационные расходы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</w:p>
    <w:p w:rsidR="009331A0" w:rsidRPr="00A3130B" w:rsidRDefault="009331A0" w:rsidP="009331A0">
      <w:pPr>
        <w:ind w:firstLine="900"/>
        <w:jc w:val="both"/>
        <w:rPr>
          <w:i/>
          <w:sz w:val="28"/>
          <w:szCs w:val="28"/>
        </w:rPr>
      </w:pPr>
      <w:r w:rsidRPr="00A3130B">
        <w:rPr>
          <w:i/>
          <w:sz w:val="28"/>
          <w:szCs w:val="28"/>
        </w:rPr>
        <w:t>Классификация затрат:</w:t>
      </w:r>
    </w:p>
    <w:p w:rsidR="009331A0" w:rsidRPr="004F7B41" w:rsidRDefault="009331A0" w:rsidP="009331A0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Для раскрытия полной информации о расходах на  предприятии составляются сопровождающие отдельные таблицы, например: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Административные расходы: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- расходы на персонал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- командировочные расходы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- расходы по услугам связи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- расходы на коммунальные услуги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- расходы на канцелярские товары</w:t>
      </w:r>
    </w:p>
    <w:p w:rsidR="009331A0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- прочие</w:t>
      </w:r>
      <w:r>
        <w:rPr>
          <w:sz w:val="28"/>
          <w:szCs w:val="28"/>
        </w:rPr>
        <w:t>.</w:t>
      </w:r>
    </w:p>
    <w:p w:rsidR="009331A0" w:rsidRPr="00A3130B" w:rsidRDefault="009331A0" w:rsidP="009331A0">
      <w:pPr>
        <w:ind w:firstLine="900"/>
        <w:jc w:val="both"/>
        <w:rPr>
          <w:i/>
          <w:sz w:val="28"/>
          <w:szCs w:val="28"/>
        </w:rPr>
      </w:pPr>
      <w:r w:rsidRPr="00A3130B">
        <w:rPr>
          <w:i/>
          <w:sz w:val="28"/>
          <w:szCs w:val="28"/>
        </w:rPr>
        <w:t>Общая схема формирования плановой себестоимости: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proofErr w:type="gramStart"/>
      <w:r w:rsidRPr="004F7B41">
        <w:rPr>
          <w:sz w:val="28"/>
          <w:szCs w:val="28"/>
        </w:rPr>
        <w:t xml:space="preserve">а) </w:t>
      </w:r>
      <w:r w:rsidRPr="004F7B41">
        <w:rPr>
          <w:bCs/>
          <w:sz w:val="28"/>
          <w:szCs w:val="28"/>
        </w:rPr>
        <w:t>Себестоимость реализованной продукции (с/б производственная</w:t>
      </w:r>
      <w:r w:rsidRPr="004F7B41">
        <w:rPr>
          <w:sz w:val="28"/>
          <w:szCs w:val="28"/>
        </w:rPr>
        <w:t>, без сбыта) = Материальные затраты + Затраты на оплату труда + Налоги, платежи в бюджет:</w:t>
      </w:r>
      <w:proofErr w:type="gramEnd"/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 xml:space="preserve">МЗ + ОТ + НПБ 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 xml:space="preserve">б) </w:t>
      </w:r>
      <w:r w:rsidRPr="004F7B41">
        <w:rPr>
          <w:bCs/>
          <w:sz w:val="28"/>
          <w:szCs w:val="28"/>
        </w:rPr>
        <w:t>Расходы по основной деятельности</w:t>
      </w:r>
      <w:r w:rsidRPr="004F7B41">
        <w:rPr>
          <w:sz w:val="28"/>
          <w:szCs w:val="28"/>
        </w:rPr>
        <w:t xml:space="preserve"> = Себестоимость производственная + Расходы по сбыту (расходы периода):</w:t>
      </w:r>
    </w:p>
    <w:p w:rsidR="009331A0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СБП + РСБ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A3130B">
        <w:rPr>
          <w:i/>
          <w:sz w:val="28"/>
          <w:szCs w:val="28"/>
        </w:rPr>
        <w:t>Признаки классификации затрат по статьям при планировании себестоимости</w:t>
      </w:r>
      <w:r w:rsidRPr="004F7B41">
        <w:rPr>
          <w:sz w:val="28"/>
          <w:szCs w:val="28"/>
        </w:rPr>
        <w:t>. Перечень статей, их состав и методы распределения по видам продукции устанавливаются п</w:t>
      </w:r>
      <w:r>
        <w:rPr>
          <w:sz w:val="28"/>
          <w:szCs w:val="28"/>
        </w:rPr>
        <w:t>редприятием в учетной политике:</w:t>
      </w:r>
    </w:p>
    <w:p w:rsidR="009331A0" w:rsidRPr="004F7B41" w:rsidRDefault="009331A0" w:rsidP="009331A0">
      <w:pPr>
        <w:numPr>
          <w:ilvl w:val="0"/>
          <w:numId w:val="2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По способу отнесения на себестоимость единицы продукции: прямые и косвенные</w:t>
      </w:r>
    </w:p>
    <w:p w:rsidR="009331A0" w:rsidRPr="004F7B41" w:rsidRDefault="009331A0" w:rsidP="009331A0">
      <w:pPr>
        <w:numPr>
          <w:ilvl w:val="0"/>
          <w:numId w:val="2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По характеру зависимости от объёма производства: переменные и постоянные</w:t>
      </w:r>
    </w:p>
    <w:p w:rsidR="009331A0" w:rsidRPr="004F7B41" w:rsidRDefault="009331A0" w:rsidP="009331A0">
      <w:pPr>
        <w:numPr>
          <w:ilvl w:val="0"/>
          <w:numId w:val="2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По составу и степени однородности: простые (элементные) и комплексные</w:t>
      </w:r>
    </w:p>
    <w:p w:rsidR="009331A0" w:rsidRPr="004F7B41" w:rsidRDefault="009331A0" w:rsidP="009331A0">
      <w:pPr>
        <w:numPr>
          <w:ilvl w:val="0"/>
          <w:numId w:val="2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По степени участия в производственном процессе: основные (технологические) и накладные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A3130B">
        <w:rPr>
          <w:i/>
          <w:sz w:val="28"/>
          <w:szCs w:val="28"/>
        </w:rPr>
        <w:t>Прямые затраты</w:t>
      </w:r>
      <w:r w:rsidRPr="004F7B41">
        <w:rPr>
          <w:sz w:val="28"/>
          <w:szCs w:val="28"/>
        </w:rPr>
        <w:t xml:space="preserve"> относятся на себестоимость на основании первичных документов.</w:t>
      </w:r>
    </w:p>
    <w:p w:rsidR="009331A0" w:rsidRDefault="009331A0" w:rsidP="009331A0">
      <w:pPr>
        <w:ind w:firstLine="900"/>
        <w:jc w:val="both"/>
        <w:rPr>
          <w:sz w:val="28"/>
          <w:szCs w:val="28"/>
        </w:rPr>
      </w:pPr>
      <w:r w:rsidRPr="00A3130B">
        <w:rPr>
          <w:i/>
          <w:sz w:val="28"/>
          <w:szCs w:val="28"/>
        </w:rPr>
        <w:t>Косвенные затраты</w:t>
      </w:r>
      <w:r w:rsidRPr="004F7B41">
        <w:rPr>
          <w:sz w:val="28"/>
          <w:szCs w:val="28"/>
        </w:rPr>
        <w:t xml:space="preserve"> (общецеховые, общехозяйственные) включаются </w:t>
      </w:r>
      <w:proofErr w:type="gramStart"/>
      <w:r w:rsidRPr="004F7B41">
        <w:rPr>
          <w:sz w:val="28"/>
          <w:szCs w:val="28"/>
        </w:rPr>
        <w:t>в</w:t>
      </w:r>
      <w:proofErr w:type="gramEnd"/>
      <w:r w:rsidRPr="004F7B41">
        <w:rPr>
          <w:sz w:val="28"/>
          <w:szCs w:val="28"/>
        </w:rPr>
        <w:t xml:space="preserve"> </w:t>
      </w:r>
      <w:proofErr w:type="gramStart"/>
      <w:r w:rsidRPr="004F7B41">
        <w:rPr>
          <w:sz w:val="28"/>
          <w:szCs w:val="28"/>
        </w:rPr>
        <w:t>с</w:t>
      </w:r>
      <w:proofErr w:type="gramEnd"/>
      <w:r w:rsidRPr="004F7B41">
        <w:rPr>
          <w:sz w:val="28"/>
          <w:szCs w:val="28"/>
        </w:rPr>
        <w:t xml:space="preserve">/б отдельных видов продукции пропорционально какой-либо базе распределения: зарплате производственных рабочих, </w:t>
      </w:r>
      <w:proofErr w:type="spellStart"/>
      <w:r w:rsidRPr="004F7B41">
        <w:rPr>
          <w:sz w:val="28"/>
          <w:szCs w:val="28"/>
        </w:rPr>
        <w:t>машиночасам</w:t>
      </w:r>
      <w:proofErr w:type="spellEnd"/>
      <w:r w:rsidRPr="004F7B41">
        <w:rPr>
          <w:sz w:val="28"/>
          <w:szCs w:val="28"/>
        </w:rPr>
        <w:t xml:space="preserve"> или </w:t>
      </w:r>
      <w:proofErr w:type="spellStart"/>
      <w:r w:rsidRPr="004F7B41">
        <w:rPr>
          <w:sz w:val="28"/>
          <w:szCs w:val="28"/>
        </w:rPr>
        <w:t>станкочасам</w:t>
      </w:r>
      <w:proofErr w:type="spellEnd"/>
      <w:r w:rsidRPr="004F7B41">
        <w:rPr>
          <w:sz w:val="28"/>
          <w:szCs w:val="28"/>
        </w:rPr>
        <w:t xml:space="preserve">, прямым затратам, объёмам реализации продукции. 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A3130B">
        <w:rPr>
          <w:i/>
          <w:sz w:val="28"/>
          <w:szCs w:val="28"/>
        </w:rPr>
        <w:t>Расчет  себестоимости</w:t>
      </w:r>
      <w:r w:rsidRPr="004F7B41">
        <w:rPr>
          <w:sz w:val="28"/>
          <w:szCs w:val="28"/>
        </w:rPr>
        <w:t xml:space="preserve"> производится непосредственно в форме калькуляции.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Во внутрифирменном планировании используют три вида калькуляций: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- нормативный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 xml:space="preserve">- </w:t>
      </w:r>
      <w:proofErr w:type="gramStart"/>
      <w:r w:rsidRPr="004F7B41">
        <w:rPr>
          <w:sz w:val="28"/>
          <w:szCs w:val="28"/>
        </w:rPr>
        <w:t>плановый</w:t>
      </w:r>
      <w:proofErr w:type="gramEnd"/>
      <w:r w:rsidRPr="004F7B41">
        <w:rPr>
          <w:sz w:val="28"/>
          <w:szCs w:val="28"/>
        </w:rPr>
        <w:t xml:space="preserve"> (на основании плановых показателей прямых затрат и смет – бюджетов комплексных затрат)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 xml:space="preserve">- </w:t>
      </w:r>
      <w:proofErr w:type="gramStart"/>
      <w:r w:rsidRPr="004F7B41">
        <w:rPr>
          <w:sz w:val="28"/>
          <w:szCs w:val="28"/>
        </w:rPr>
        <w:t>отчётный</w:t>
      </w:r>
      <w:proofErr w:type="gramEnd"/>
      <w:r w:rsidRPr="004F7B41">
        <w:rPr>
          <w:sz w:val="28"/>
          <w:szCs w:val="28"/>
        </w:rPr>
        <w:t xml:space="preserve"> (на основе фактических бухгалтерских затрат)</w:t>
      </w:r>
      <w:r>
        <w:rPr>
          <w:sz w:val="28"/>
          <w:szCs w:val="28"/>
        </w:rPr>
        <w:t>.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A3130B">
        <w:rPr>
          <w:i/>
          <w:sz w:val="28"/>
          <w:szCs w:val="28"/>
        </w:rPr>
        <w:t>Методы учета</w:t>
      </w:r>
      <w:r w:rsidRPr="004F7B41">
        <w:rPr>
          <w:sz w:val="28"/>
          <w:szCs w:val="28"/>
        </w:rPr>
        <w:t xml:space="preserve">, планирования и </w:t>
      </w:r>
      <w:proofErr w:type="spellStart"/>
      <w:r w:rsidRPr="004F7B41">
        <w:rPr>
          <w:sz w:val="28"/>
          <w:szCs w:val="28"/>
        </w:rPr>
        <w:t>калькулирования</w:t>
      </w:r>
      <w:proofErr w:type="spellEnd"/>
      <w:r w:rsidRPr="004F7B41">
        <w:rPr>
          <w:sz w:val="28"/>
          <w:szCs w:val="28"/>
        </w:rPr>
        <w:t xml:space="preserve"> себестоимости: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lastRenderedPageBreak/>
        <w:t>- простой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- позаказный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 xml:space="preserve">- </w:t>
      </w:r>
      <w:proofErr w:type="spellStart"/>
      <w:r w:rsidRPr="004F7B41">
        <w:rPr>
          <w:sz w:val="28"/>
          <w:szCs w:val="28"/>
        </w:rPr>
        <w:t>попередельный</w:t>
      </w:r>
      <w:proofErr w:type="spellEnd"/>
      <w:r w:rsidRPr="004F7B41">
        <w:rPr>
          <w:sz w:val="28"/>
          <w:szCs w:val="28"/>
        </w:rPr>
        <w:t xml:space="preserve"> (процессный) </w:t>
      </w:r>
    </w:p>
    <w:p w:rsidR="009331A0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- нормативный</w:t>
      </w:r>
      <w:r>
        <w:rPr>
          <w:sz w:val="28"/>
          <w:szCs w:val="28"/>
        </w:rPr>
        <w:t>.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 xml:space="preserve">Разработка плановой калькуляции предполагает использование прогрессивных нормативов производственных ресурсов. При этом точность расчётов во многом определяется выбранными способами распределения косвенных (накладных) расходов на единицу продукции. 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В общем виде норм</w:t>
      </w:r>
      <w:r>
        <w:rPr>
          <w:sz w:val="28"/>
          <w:szCs w:val="28"/>
        </w:rPr>
        <w:t>ативная себестоимость</w:t>
      </w:r>
      <w:r w:rsidRPr="004F7B41">
        <w:rPr>
          <w:sz w:val="28"/>
          <w:szCs w:val="28"/>
        </w:rPr>
        <w:t>: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sz w:val="28"/>
          <w:szCs w:val="28"/>
        </w:rPr>
      </w:pPr>
      <w:proofErr w:type="spellStart"/>
      <w:r w:rsidRPr="004F7B41">
        <w:rPr>
          <w:sz w:val="28"/>
          <w:szCs w:val="28"/>
        </w:rPr>
        <w:t>Снорм</w:t>
      </w:r>
      <w:proofErr w:type="spellEnd"/>
      <w:r w:rsidRPr="004F7B41">
        <w:rPr>
          <w:sz w:val="28"/>
          <w:szCs w:val="28"/>
          <w:vertAlign w:val="subscript"/>
        </w:rPr>
        <w:t xml:space="preserve"> </w:t>
      </w:r>
      <w:r w:rsidRPr="004F7B41">
        <w:rPr>
          <w:sz w:val="28"/>
          <w:szCs w:val="28"/>
        </w:rPr>
        <w:t>= НМЗ + НТЗ + ННР</w:t>
      </w:r>
      <w:r>
        <w:rPr>
          <w:sz w:val="28"/>
          <w:szCs w:val="28"/>
        </w:rPr>
        <w:t xml:space="preserve">,      </w:t>
      </w:r>
      <w:r w:rsidRPr="004F7B41">
        <w:rPr>
          <w:sz w:val="28"/>
          <w:szCs w:val="28"/>
        </w:rPr>
        <w:t>ННР - % от НТЗ</w:t>
      </w:r>
      <w:r>
        <w:rPr>
          <w:sz w:val="28"/>
          <w:szCs w:val="28"/>
        </w:rPr>
        <w:t>.</w:t>
      </w:r>
      <w:r w:rsidRPr="004F7B41">
        <w:rPr>
          <w:sz w:val="28"/>
          <w:szCs w:val="28"/>
        </w:rPr>
        <w:tab/>
      </w:r>
      <w:r w:rsidRPr="004F7B41">
        <w:rPr>
          <w:sz w:val="28"/>
          <w:szCs w:val="28"/>
        </w:rPr>
        <w:tab/>
      </w:r>
      <w:r w:rsidRPr="004F7B41">
        <w:rPr>
          <w:sz w:val="28"/>
          <w:szCs w:val="28"/>
        </w:rPr>
        <w:tab/>
      </w:r>
      <w:r w:rsidRPr="004F7B41">
        <w:rPr>
          <w:sz w:val="28"/>
          <w:szCs w:val="28"/>
        </w:rPr>
        <w:tab/>
      </w:r>
      <w:r w:rsidRPr="004F7B41">
        <w:rPr>
          <w:sz w:val="28"/>
          <w:szCs w:val="28"/>
        </w:rPr>
        <w:tab/>
      </w:r>
      <w:r w:rsidRPr="004F7B41">
        <w:rPr>
          <w:sz w:val="28"/>
          <w:szCs w:val="28"/>
        </w:rPr>
        <w:tab/>
      </w:r>
      <w:r w:rsidRPr="004F7B41">
        <w:rPr>
          <w:sz w:val="28"/>
          <w:szCs w:val="28"/>
        </w:rPr>
        <w:tab/>
      </w:r>
    </w:p>
    <w:p w:rsidR="009331A0" w:rsidRDefault="009331A0" w:rsidP="009331A0">
      <w:pPr>
        <w:ind w:firstLine="900"/>
        <w:jc w:val="both"/>
        <w:rPr>
          <w:sz w:val="28"/>
          <w:szCs w:val="28"/>
        </w:rPr>
      </w:pP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ab/>
      </w:r>
      <w:r w:rsidRPr="004F7B41">
        <w:rPr>
          <w:sz w:val="28"/>
          <w:szCs w:val="28"/>
        </w:rPr>
        <w:tab/>
      </w:r>
      <w:r w:rsidRPr="004F7B41">
        <w:rPr>
          <w:sz w:val="28"/>
          <w:szCs w:val="28"/>
        </w:rPr>
        <w:tab/>
      </w:r>
      <w:r w:rsidRPr="004F7B41">
        <w:rPr>
          <w:sz w:val="28"/>
          <w:szCs w:val="28"/>
        </w:rPr>
        <w:tab/>
      </w:r>
      <w:r w:rsidRPr="004F7B41">
        <w:rPr>
          <w:sz w:val="28"/>
          <w:szCs w:val="28"/>
        </w:rPr>
        <w:tab/>
      </w:r>
      <w:r w:rsidRPr="004F7B41">
        <w:rPr>
          <w:sz w:val="28"/>
          <w:szCs w:val="28"/>
        </w:rPr>
        <w:tab/>
      </w:r>
      <w:r w:rsidRPr="004F7B41">
        <w:rPr>
          <w:sz w:val="28"/>
          <w:szCs w:val="28"/>
        </w:rPr>
        <w:tab/>
      </w:r>
    </w:p>
    <w:p w:rsidR="009331A0" w:rsidRPr="00A3130B" w:rsidRDefault="009331A0" w:rsidP="009331A0">
      <w:pPr>
        <w:ind w:firstLine="900"/>
        <w:jc w:val="both"/>
        <w:rPr>
          <w:b/>
          <w:sz w:val="28"/>
          <w:szCs w:val="28"/>
        </w:rPr>
      </w:pPr>
      <w:r w:rsidRPr="00A3130B">
        <w:rPr>
          <w:b/>
          <w:sz w:val="28"/>
          <w:szCs w:val="28"/>
        </w:rPr>
        <w:t xml:space="preserve">9.2 Бюджетирование как инструмент планирования и управления </w:t>
      </w:r>
    </w:p>
    <w:p w:rsidR="009331A0" w:rsidRPr="004F7B41" w:rsidRDefault="009331A0" w:rsidP="009331A0">
      <w:pPr>
        <w:numPr>
          <w:ilvl w:val="0"/>
          <w:numId w:val="3"/>
        </w:numPr>
        <w:ind w:firstLine="90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4F7B41">
        <w:rPr>
          <w:bCs/>
          <w:sz w:val="28"/>
          <w:szCs w:val="28"/>
        </w:rPr>
        <w:t>Бюджет</w:t>
      </w:r>
      <w:r w:rsidRPr="004F7B41">
        <w:rPr>
          <w:sz w:val="28"/>
          <w:szCs w:val="28"/>
        </w:rPr>
        <w:t xml:space="preserve"> – количественное выражение плана, инструмент координации и </w:t>
      </w:r>
      <w:proofErr w:type="gramStart"/>
      <w:r w:rsidRPr="004F7B41">
        <w:rPr>
          <w:sz w:val="28"/>
          <w:szCs w:val="28"/>
        </w:rPr>
        <w:t>контроля за</w:t>
      </w:r>
      <w:proofErr w:type="gramEnd"/>
      <w:r w:rsidRPr="004F7B41">
        <w:rPr>
          <w:sz w:val="28"/>
          <w:szCs w:val="28"/>
        </w:rPr>
        <w:t xml:space="preserve"> его выполнением.</w:t>
      </w:r>
    </w:p>
    <w:p w:rsidR="009331A0" w:rsidRPr="004F7B41" w:rsidRDefault="009331A0" w:rsidP="009331A0">
      <w:pPr>
        <w:numPr>
          <w:ilvl w:val="0"/>
          <w:numId w:val="3"/>
        </w:numPr>
        <w:ind w:firstLine="90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4F7B41">
        <w:rPr>
          <w:bCs/>
          <w:sz w:val="28"/>
          <w:szCs w:val="28"/>
        </w:rPr>
        <w:t>Разработка бюджетов</w:t>
      </w:r>
      <w:r w:rsidRPr="004F7B41">
        <w:rPr>
          <w:sz w:val="28"/>
          <w:szCs w:val="28"/>
        </w:rPr>
        <w:t xml:space="preserve"> придает количественную определенность установленным показателям плана предприятия.</w:t>
      </w:r>
    </w:p>
    <w:p w:rsidR="009331A0" w:rsidRPr="004F7B41" w:rsidRDefault="009331A0" w:rsidP="009331A0">
      <w:pPr>
        <w:numPr>
          <w:ilvl w:val="0"/>
          <w:numId w:val="3"/>
        </w:numPr>
        <w:ind w:firstLine="90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4F7B41">
        <w:rPr>
          <w:bCs/>
          <w:sz w:val="28"/>
          <w:szCs w:val="28"/>
        </w:rPr>
        <w:t>Качественным аналогом</w:t>
      </w:r>
      <w:r w:rsidRPr="004F7B41">
        <w:rPr>
          <w:sz w:val="28"/>
          <w:szCs w:val="28"/>
        </w:rPr>
        <w:t xml:space="preserve"> западного термина «бюджет» является  термин «смета».</w:t>
      </w:r>
    </w:p>
    <w:p w:rsidR="009331A0" w:rsidRPr="004F7B41" w:rsidRDefault="009331A0" w:rsidP="009331A0">
      <w:pPr>
        <w:numPr>
          <w:ilvl w:val="0"/>
          <w:numId w:val="3"/>
        </w:numPr>
        <w:ind w:firstLine="90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4F7B41">
        <w:rPr>
          <w:bCs/>
          <w:sz w:val="28"/>
          <w:szCs w:val="28"/>
        </w:rPr>
        <w:t>Элементы системы бюджетирования предприятия</w:t>
      </w:r>
      <w:r w:rsidRPr="004F7B41">
        <w:rPr>
          <w:sz w:val="28"/>
          <w:szCs w:val="28"/>
        </w:rPr>
        <w:t>: структура бюджетов, процедуры формирования бюджетов, распределение ответственности за формирование и исполнение бюджетов, процедуры согласования, утверждения и контроля исполнения бюджетов.</w:t>
      </w:r>
    </w:p>
    <w:p w:rsidR="009331A0" w:rsidRPr="004F7B41" w:rsidRDefault="009331A0" w:rsidP="009331A0">
      <w:pPr>
        <w:numPr>
          <w:ilvl w:val="0"/>
          <w:numId w:val="3"/>
        </w:numPr>
        <w:ind w:firstLine="90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4F7B41">
        <w:rPr>
          <w:bCs/>
          <w:sz w:val="28"/>
          <w:szCs w:val="28"/>
        </w:rPr>
        <w:t>Использование термина</w:t>
      </w:r>
      <w:r w:rsidRPr="004F7B41">
        <w:rPr>
          <w:sz w:val="28"/>
          <w:szCs w:val="28"/>
        </w:rPr>
        <w:t xml:space="preserve"> </w:t>
      </w:r>
      <w:r w:rsidRPr="004F7B41">
        <w:rPr>
          <w:bCs/>
          <w:sz w:val="28"/>
          <w:szCs w:val="28"/>
        </w:rPr>
        <w:t>«бюджетирование»</w:t>
      </w:r>
      <w:r w:rsidRPr="004F7B41">
        <w:rPr>
          <w:sz w:val="28"/>
          <w:szCs w:val="28"/>
        </w:rPr>
        <w:t xml:space="preserve"> подчёркивает высокую степень </w:t>
      </w:r>
      <w:proofErr w:type="spellStart"/>
      <w:r w:rsidRPr="004F7B41">
        <w:rPr>
          <w:sz w:val="28"/>
          <w:szCs w:val="28"/>
        </w:rPr>
        <w:t>детализированности</w:t>
      </w:r>
      <w:proofErr w:type="spellEnd"/>
      <w:r w:rsidRPr="004F7B41">
        <w:rPr>
          <w:sz w:val="28"/>
          <w:szCs w:val="28"/>
        </w:rPr>
        <w:t xml:space="preserve"> проработки плана, его привязку к коротким временным интервалам, практическую направленность. Все виды бюджетов являются предметом в первую очередь финансового управления на предприятии.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Виды бюджетов</w:t>
      </w:r>
      <w:r>
        <w:rPr>
          <w:sz w:val="28"/>
          <w:szCs w:val="28"/>
        </w:rPr>
        <w:t>:</w:t>
      </w:r>
    </w:p>
    <w:p w:rsidR="009331A0" w:rsidRPr="00E74487" w:rsidRDefault="009331A0" w:rsidP="009331A0">
      <w:pPr>
        <w:numPr>
          <w:ilvl w:val="0"/>
          <w:numId w:val="9"/>
        </w:numPr>
        <w:ind w:firstLine="900"/>
        <w:jc w:val="both"/>
        <w:rPr>
          <w:i/>
          <w:sz w:val="28"/>
          <w:szCs w:val="28"/>
        </w:rPr>
      </w:pPr>
      <w:r w:rsidRPr="00E74487">
        <w:rPr>
          <w:i/>
          <w:sz w:val="28"/>
          <w:szCs w:val="28"/>
        </w:rPr>
        <w:t xml:space="preserve"> Основной бюджет – </w:t>
      </w:r>
      <w:r w:rsidRPr="00E74487">
        <w:rPr>
          <w:i/>
          <w:sz w:val="28"/>
          <w:szCs w:val="28"/>
          <w:lang w:val="en-US"/>
        </w:rPr>
        <w:t>Master</w:t>
      </w:r>
      <w:r w:rsidRPr="00E74487">
        <w:rPr>
          <w:i/>
          <w:sz w:val="28"/>
          <w:szCs w:val="28"/>
        </w:rPr>
        <w:t xml:space="preserve"> </w:t>
      </w:r>
      <w:r w:rsidRPr="00E74487">
        <w:rPr>
          <w:i/>
          <w:sz w:val="28"/>
          <w:szCs w:val="28"/>
          <w:lang w:val="en-US"/>
        </w:rPr>
        <w:t>Budget</w:t>
      </w:r>
      <w:r w:rsidRPr="00E74487">
        <w:rPr>
          <w:i/>
          <w:sz w:val="28"/>
          <w:szCs w:val="28"/>
        </w:rPr>
        <w:t xml:space="preserve"> и поддерживающие бюджеты</w:t>
      </w:r>
    </w:p>
    <w:p w:rsidR="009331A0" w:rsidRPr="00E74487" w:rsidRDefault="009331A0" w:rsidP="009331A0">
      <w:pPr>
        <w:numPr>
          <w:ilvl w:val="0"/>
          <w:numId w:val="9"/>
        </w:numPr>
        <w:ind w:firstLine="900"/>
        <w:jc w:val="both"/>
        <w:rPr>
          <w:i/>
          <w:sz w:val="28"/>
          <w:szCs w:val="28"/>
        </w:rPr>
      </w:pPr>
      <w:r w:rsidRPr="00E74487">
        <w:rPr>
          <w:i/>
          <w:sz w:val="28"/>
          <w:szCs w:val="28"/>
        </w:rPr>
        <w:t xml:space="preserve"> Операционные, инвестиционные и финансовые бюджеты</w:t>
      </w:r>
    </w:p>
    <w:p w:rsidR="009331A0" w:rsidRPr="00E74487" w:rsidRDefault="009331A0" w:rsidP="009331A0">
      <w:pPr>
        <w:numPr>
          <w:ilvl w:val="0"/>
          <w:numId w:val="9"/>
        </w:numPr>
        <w:ind w:firstLine="900"/>
        <w:jc w:val="both"/>
        <w:rPr>
          <w:i/>
          <w:sz w:val="28"/>
          <w:szCs w:val="28"/>
        </w:rPr>
      </w:pPr>
      <w:r w:rsidRPr="00E74487">
        <w:rPr>
          <w:i/>
          <w:sz w:val="28"/>
          <w:szCs w:val="28"/>
        </w:rPr>
        <w:t xml:space="preserve"> Функциональные и комплексные бюджеты</w:t>
      </w:r>
    </w:p>
    <w:p w:rsidR="009331A0" w:rsidRPr="00E74487" w:rsidRDefault="009331A0" w:rsidP="009331A0">
      <w:pPr>
        <w:numPr>
          <w:ilvl w:val="0"/>
          <w:numId w:val="9"/>
        </w:numPr>
        <w:ind w:firstLine="900"/>
        <w:jc w:val="both"/>
        <w:rPr>
          <w:i/>
          <w:sz w:val="28"/>
          <w:szCs w:val="28"/>
        </w:rPr>
      </w:pPr>
      <w:r w:rsidRPr="00E74487">
        <w:rPr>
          <w:i/>
          <w:sz w:val="28"/>
          <w:szCs w:val="28"/>
        </w:rPr>
        <w:t xml:space="preserve"> Стабильные и гибкие бюджеты</w:t>
      </w:r>
    </w:p>
    <w:p w:rsidR="009331A0" w:rsidRPr="00E74487" w:rsidRDefault="009331A0" w:rsidP="009331A0">
      <w:pPr>
        <w:numPr>
          <w:ilvl w:val="0"/>
          <w:numId w:val="9"/>
        </w:numPr>
        <w:ind w:firstLine="900"/>
        <w:jc w:val="both"/>
        <w:rPr>
          <w:bCs/>
          <w:i/>
          <w:iCs/>
          <w:sz w:val="28"/>
          <w:szCs w:val="28"/>
        </w:rPr>
      </w:pPr>
      <w:r w:rsidRPr="00E74487">
        <w:rPr>
          <w:bCs/>
          <w:i/>
          <w:iCs/>
          <w:sz w:val="28"/>
          <w:szCs w:val="28"/>
        </w:rPr>
        <w:t xml:space="preserve"> Операционные бюджеты (8-12):</w:t>
      </w:r>
    </w:p>
    <w:p w:rsidR="009331A0" w:rsidRPr="004F7B41" w:rsidRDefault="009331A0" w:rsidP="009331A0">
      <w:pPr>
        <w:numPr>
          <w:ilvl w:val="0"/>
          <w:numId w:val="10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бюджет продаж (сопровождается графиком-бюджетом поступления денежных средств)</w:t>
      </w:r>
    </w:p>
    <w:p w:rsidR="009331A0" w:rsidRPr="004F7B41" w:rsidRDefault="009331A0" w:rsidP="009331A0">
      <w:pPr>
        <w:numPr>
          <w:ilvl w:val="0"/>
          <w:numId w:val="10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бюджет производства</w:t>
      </w:r>
    </w:p>
    <w:p w:rsidR="009331A0" w:rsidRPr="004F7B41" w:rsidRDefault="009331A0" w:rsidP="009331A0">
      <w:pPr>
        <w:numPr>
          <w:ilvl w:val="0"/>
          <w:numId w:val="10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бюджет запасов готовой продукции</w:t>
      </w:r>
    </w:p>
    <w:p w:rsidR="009331A0" w:rsidRPr="004F7B41" w:rsidRDefault="009331A0" w:rsidP="009331A0">
      <w:pPr>
        <w:numPr>
          <w:ilvl w:val="0"/>
          <w:numId w:val="10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бюджет реализации</w:t>
      </w:r>
    </w:p>
    <w:p w:rsidR="009331A0" w:rsidRPr="004F7B41" w:rsidRDefault="009331A0" w:rsidP="009331A0">
      <w:pPr>
        <w:numPr>
          <w:ilvl w:val="0"/>
          <w:numId w:val="10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бюджет основных материалов (сопровождается графиком расчетов с поставщиками материальных ресурсов – бюджетом закупок)</w:t>
      </w:r>
    </w:p>
    <w:p w:rsidR="009331A0" w:rsidRPr="004F7B41" w:rsidRDefault="009331A0" w:rsidP="009331A0">
      <w:pPr>
        <w:numPr>
          <w:ilvl w:val="0"/>
          <w:numId w:val="10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бюджет трудовых затрат (сопровождается графиком расчетов по оплате труда)</w:t>
      </w:r>
    </w:p>
    <w:p w:rsidR="009331A0" w:rsidRPr="004F7B41" w:rsidRDefault="009331A0" w:rsidP="009331A0">
      <w:pPr>
        <w:numPr>
          <w:ilvl w:val="0"/>
          <w:numId w:val="10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Pr="004F7B41">
        <w:rPr>
          <w:sz w:val="28"/>
          <w:szCs w:val="28"/>
        </w:rPr>
        <w:t>бюджет общепроизводственных расходов</w:t>
      </w:r>
    </w:p>
    <w:p w:rsidR="009331A0" w:rsidRPr="004F7B41" w:rsidRDefault="009331A0" w:rsidP="009331A0">
      <w:pPr>
        <w:numPr>
          <w:ilvl w:val="0"/>
          <w:numId w:val="10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бюджет производственной себестоимости реализованной продукции</w:t>
      </w:r>
    </w:p>
    <w:p w:rsidR="009331A0" w:rsidRPr="004F7B41" w:rsidRDefault="009331A0" w:rsidP="009331A0">
      <w:pPr>
        <w:numPr>
          <w:ilvl w:val="0"/>
          <w:numId w:val="10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бюджет коммерческих расходов</w:t>
      </w:r>
    </w:p>
    <w:p w:rsidR="009331A0" w:rsidRPr="004F7B41" w:rsidRDefault="009331A0" w:rsidP="009331A0">
      <w:pPr>
        <w:numPr>
          <w:ilvl w:val="0"/>
          <w:numId w:val="10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бюджет управленческих расходов</w:t>
      </w:r>
    </w:p>
    <w:p w:rsidR="009331A0" w:rsidRPr="004F7B41" w:rsidRDefault="009331A0" w:rsidP="009331A0">
      <w:pPr>
        <w:numPr>
          <w:ilvl w:val="0"/>
          <w:numId w:val="10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бюджет расчетов с кредиторами</w:t>
      </w:r>
    </w:p>
    <w:p w:rsidR="009331A0" w:rsidRPr="004F7B41" w:rsidRDefault="009331A0" w:rsidP="009331A0">
      <w:pPr>
        <w:numPr>
          <w:ilvl w:val="0"/>
          <w:numId w:val="8"/>
        </w:numPr>
        <w:ind w:firstLine="900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 </w:t>
      </w:r>
      <w:r w:rsidRPr="004F7B41">
        <w:rPr>
          <w:bCs/>
          <w:i/>
          <w:iCs/>
          <w:sz w:val="28"/>
          <w:szCs w:val="28"/>
        </w:rPr>
        <w:t>Инвестиционные бюджеты</w:t>
      </w:r>
      <w:r w:rsidRPr="004F7B41">
        <w:rPr>
          <w:sz w:val="28"/>
          <w:szCs w:val="28"/>
        </w:rPr>
        <w:t xml:space="preserve"> (обновление и выбытие капитальных активов – основных средств и вложений, долгосрочных финансовых вложений)</w:t>
      </w:r>
    </w:p>
    <w:p w:rsidR="009331A0" w:rsidRPr="004F7B41" w:rsidRDefault="009331A0" w:rsidP="009331A0">
      <w:pPr>
        <w:numPr>
          <w:ilvl w:val="0"/>
          <w:numId w:val="8"/>
        </w:numPr>
        <w:ind w:firstLine="900"/>
        <w:jc w:val="both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 </w:t>
      </w:r>
      <w:r w:rsidRPr="004F7B41">
        <w:rPr>
          <w:bCs/>
          <w:i/>
          <w:iCs/>
          <w:sz w:val="28"/>
          <w:szCs w:val="28"/>
        </w:rPr>
        <w:t>Финансовые бюджеты  (основные 1-3):</w:t>
      </w:r>
    </w:p>
    <w:p w:rsidR="009331A0" w:rsidRPr="004F7B41" w:rsidRDefault="009331A0" w:rsidP="009331A0">
      <w:pPr>
        <w:numPr>
          <w:ilvl w:val="0"/>
          <w:numId w:val="7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бюджет прибыли - сводный бюджет доходов и расходов (плановый аналог отчета о прибылях и у</w:t>
      </w:r>
      <w:r>
        <w:rPr>
          <w:sz w:val="28"/>
          <w:szCs w:val="28"/>
        </w:rPr>
        <w:t>бытках</w:t>
      </w:r>
      <w:r w:rsidRPr="004F7B41">
        <w:rPr>
          <w:sz w:val="28"/>
          <w:szCs w:val="28"/>
        </w:rPr>
        <w:t>)</w:t>
      </w:r>
    </w:p>
    <w:p w:rsidR="009331A0" w:rsidRPr="004F7B41" w:rsidRDefault="009331A0" w:rsidP="009331A0">
      <w:pPr>
        <w:numPr>
          <w:ilvl w:val="0"/>
          <w:numId w:val="7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бюджет движения денежных средств (кассовый бюджет)</w:t>
      </w:r>
    </w:p>
    <w:p w:rsidR="009331A0" w:rsidRPr="004F7B41" w:rsidRDefault="009331A0" w:rsidP="009331A0">
      <w:pPr>
        <w:numPr>
          <w:ilvl w:val="0"/>
          <w:numId w:val="7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плановый баланс активов и пассивов (бюджет по  балансовому листу, бюджетный баланс)</w:t>
      </w:r>
    </w:p>
    <w:p w:rsidR="009331A0" w:rsidRPr="004F7B41" w:rsidRDefault="009331A0" w:rsidP="009331A0">
      <w:pPr>
        <w:numPr>
          <w:ilvl w:val="0"/>
          <w:numId w:val="7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бюджет источников и использования денежных средств</w:t>
      </w:r>
    </w:p>
    <w:p w:rsidR="009331A0" w:rsidRPr="004F7B41" w:rsidRDefault="009331A0" w:rsidP="009331A0">
      <w:pPr>
        <w:numPr>
          <w:ilvl w:val="0"/>
          <w:numId w:val="7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бюджет движения дебиторской и кредиторской задолженности</w:t>
      </w:r>
    </w:p>
    <w:p w:rsidR="009331A0" w:rsidRDefault="009331A0" w:rsidP="009331A0">
      <w:pPr>
        <w:numPr>
          <w:ilvl w:val="0"/>
          <w:numId w:val="7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бюджет движения заемных средств</w:t>
      </w:r>
      <w:r>
        <w:rPr>
          <w:sz w:val="28"/>
          <w:szCs w:val="28"/>
        </w:rPr>
        <w:t>.</w:t>
      </w:r>
    </w:p>
    <w:p w:rsidR="009331A0" w:rsidRDefault="009331A0" w:rsidP="009331A0">
      <w:pPr>
        <w:ind w:firstLine="900"/>
        <w:jc w:val="both"/>
        <w:rPr>
          <w:sz w:val="28"/>
          <w:szCs w:val="28"/>
        </w:rPr>
      </w:pPr>
    </w:p>
    <w:p w:rsidR="009331A0" w:rsidRPr="00A3130B" w:rsidRDefault="009331A0" w:rsidP="009331A0">
      <w:pPr>
        <w:ind w:firstLine="900"/>
        <w:jc w:val="both"/>
        <w:rPr>
          <w:i/>
          <w:sz w:val="28"/>
          <w:szCs w:val="28"/>
        </w:rPr>
      </w:pPr>
      <w:r w:rsidRPr="00A3130B">
        <w:rPr>
          <w:i/>
          <w:sz w:val="28"/>
          <w:szCs w:val="28"/>
        </w:rPr>
        <w:t>Методические положения по бюджетированию:</w:t>
      </w:r>
    </w:p>
    <w:p w:rsidR="009331A0" w:rsidRPr="004F7B41" w:rsidRDefault="009331A0" w:rsidP="009331A0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4F7B41">
        <w:rPr>
          <w:bCs/>
          <w:sz w:val="28"/>
          <w:szCs w:val="28"/>
        </w:rPr>
        <w:t>Бюджетный период</w:t>
      </w:r>
      <w:r w:rsidRPr="004F7B41">
        <w:rPr>
          <w:sz w:val="28"/>
          <w:szCs w:val="28"/>
        </w:rPr>
        <w:t xml:space="preserve"> – срок, на который разрабатываются бюджеты. Различают текущий месячный, среднесрочный квартальный, долгосрочный годовой бюджеты или текущий квартальный, среднесрочный годовой, долгосрочный бюджет развития на три-пять лет. Кроме того, чем больше производственный цикл изготовления продукции, тем больший период охватывают соответствующие бюджетные периоды.</w:t>
      </w:r>
    </w:p>
    <w:p w:rsidR="009331A0" w:rsidRPr="004F7B41" w:rsidRDefault="009331A0" w:rsidP="009331A0">
      <w:pPr>
        <w:numPr>
          <w:ilvl w:val="0"/>
          <w:numId w:val="3"/>
        </w:numPr>
        <w:ind w:firstLine="90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proofErr w:type="gramStart"/>
      <w:r w:rsidRPr="004F7B41">
        <w:rPr>
          <w:bCs/>
          <w:sz w:val="28"/>
          <w:szCs w:val="28"/>
        </w:rPr>
        <w:t>Выбор вариантов бюджетного планирования</w:t>
      </w:r>
      <w:r w:rsidRPr="004F7B41">
        <w:rPr>
          <w:sz w:val="28"/>
          <w:szCs w:val="28"/>
        </w:rPr>
        <w:t xml:space="preserve"> – совокупности бюджетов и состава показателей – зависит от целей предприятия, горизонта планирования, периодичности составления бюджетов, методики расчета, технологической последовательности разработки бюджетов, способов решения других вопросов (информационных, технических, кадровых и т. п.</w:t>
      </w:r>
      <w:proofErr w:type="gramEnd"/>
    </w:p>
    <w:p w:rsidR="009331A0" w:rsidRPr="004F7B41" w:rsidRDefault="009331A0" w:rsidP="009331A0">
      <w:pPr>
        <w:numPr>
          <w:ilvl w:val="0"/>
          <w:numId w:val="3"/>
        </w:numPr>
        <w:ind w:firstLine="90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4F7B41">
        <w:rPr>
          <w:bCs/>
          <w:sz w:val="28"/>
          <w:szCs w:val="28"/>
        </w:rPr>
        <w:t>Постановка бюджетирования</w:t>
      </w:r>
      <w:r w:rsidRPr="004F7B41">
        <w:rPr>
          <w:sz w:val="28"/>
          <w:szCs w:val="28"/>
        </w:rPr>
        <w:t xml:space="preserve"> опирается на </w:t>
      </w:r>
      <w:proofErr w:type="gramStart"/>
      <w:r w:rsidRPr="004F7B41">
        <w:rPr>
          <w:sz w:val="28"/>
          <w:szCs w:val="28"/>
        </w:rPr>
        <w:t>принятую</w:t>
      </w:r>
      <w:proofErr w:type="gramEnd"/>
      <w:r w:rsidRPr="004F7B41">
        <w:rPr>
          <w:sz w:val="28"/>
          <w:szCs w:val="28"/>
        </w:rPr>
        <w:t xml:space="preserve"> на предприятии методику внутрифирменного планирования. Логика построения схемы и методика формирования бюджетов опирается на международную систему учета и отчетности.</w:t>
      </w:r>
    </w:p>
    <w:p w:rsidR="009331A0" w:rsidRPr="004F7B41" w:rsidRDefault="009331A0" w:rsidP="009331A0">
      <w:pPr>
        <w:numPr>
          <w:ilvl w:val="0"/>
          <w:numId w:val="3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 xml:space="preserve">Большинство бюджетов представляют собой </w:t>
      </w:r>
      <w:proofErr w:type="gramStart"/>
      <w:r w:rsidRPr="004F7B41">
        <w:rPr>
          <w:sz w:val="28"/>
          <w:szCs w:val="28"/>
        </w:rPr>
        <w:t>планы</w:t>
      </w:r>
      <w:proofErr w:type="gramEnd"/>
      <w:r w:rsidRPr="004F7B41">
        <w:rPr>
          <w:sz w:val="28"/>
          <w:szCs w:val="28"/>
        </w:rPr>
        <w:t xml:space="preserve"> как в </w:t>
      </w:r>
      <w:r w:rsidRPr="004F7B41">
        <w:rPr>
          <w:bCs/>
          <w:sz w:val="28"/>
          <w:szCs w:val="28"/>
        </w:rPr>
        <w:t>натуральном</w:t>
      </w:r>
      <w:r w:rsidRPr="004F7B41">
        <w:rPr>
          <w:sz w:val="28"/>
          <w:szCs w:val="28"/>
        </w:rPr>
        <w:t xml:space="preserve">, так и </w:t>
      </w:r>
      <w:r w:rsidRPr="004F7B41">
        <w:rPr>
          <w:bCs/>
          <w:sz w:val="28"/>
          <w:szCs w:val="28"/>
        </w:rPr>
        <w:t>стоимостном выражении</w:t>
      </w:r>
      <w:r w:rsidRPr="004F7B41">
        <w:rPr>
          <w:sz w:val="28"/>
          <w:szCs w:val="28"/>
        </w:rPr>
        <w:t>. Отдельные бюджеты могут составляться в разрезе отдельных подразделений и служб предприятия.</w:t>
      </w:r>
    </w:p>
    <w:p w:rsidR="009331A0" w:rsidRPr="004F7B41" w:rsidRDefault="009331A0" w:rsidP="009331A0">
      <w:pPr>
        <w:numPr>
          <w:ilvl w:val="0"/>
          <w:numId w:val="2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Бюджетное планирование начинается с разработки операционных бюджетов, которые являются основой для составления финансовых бюджетов. Особую роль операционные бюджеты играют для промышленных предприятий. Именно в них содержится информация для финансового планирования.</w:t>
      </w:r>
    </w:p>
    <w:p w:rsidR="009331A0" w:rsidRPr="004F7B41" w:rsidRDefault="009331A0" w:rsidP="009331A0">
      <w:pPr>
        <w:numPr>
          <w:ilvl w:val="0"/>
          <w:numId w:val="2"/>
        </w:num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 xml:space="preserve">Для составления всех бюджетов необходимо: </w:t>
      </w:r>
    </w:p>
    <w:p w:rsidR="009331A0" w:rsidRPr="004F7B41" w:rsidRDefault="009331A0" w:rsidP="009331A0">
      <w:pPr>
        <w:numPr>
          <w:ilvl w:val="0"/>
          <w:numId w:val="6"/>
        </w:num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спрогнозировать объём продаж</w:t>
      </w:r>
    </w:p>
    <w:p w:rsidR="009331A0" w:rsidRPr="004F7B41" w:rsidRDefault="009331A0" w:rsidP="009331A0">
      <w:pPr>
        <w:numPr>
          <w:ilvl w:val="0"/>
          <w:numId w:val="6"/>
        </w:num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определить ожидаемый объём производства</w:t>
      </w:r>
    </w:p>
    <w:p w:rsidR="009331A0" w:rsidRPr="004F7B41" w:rsidRDefault="009331A0" w:rsidP="009331A0">
      <w:pPr>
        <w:numPr>
          <w:ilvl w:val="0"/>
          <w:numId w:val="6"/>
        </w:num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lastRenderedPageBreak/>
        <w:t>рассчитать производственные и операционные      затраты</w:t>
      </w:r>
    </w:p>
    <w:p w:rsidR="009331A0" w:rsidRPr="004F7B41" w:rsidRDefault="009331A0" w:rsidP="009331A0">
      <w:pPr>
        <w:numPr>
          <w:ilvl w:val="0"/>
          <w:numId w:val="6"/>
        </w:num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определить денежные потоки и другие финансовые параметры</w:t>
      </w:r>
    </w:p>
    <w:p w:rsidR="009331A0" w:rsidRDefault="009331A0" w:rsidP="009331A0">
      <w:pPr>
        <w:numPr>
          <w:ilvl w:val="0"/>
          <w:numId w:val="6"/>
        </w:num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сформировать прогнозные финансовые документы</w:t>
      </w:r>
      <w:r>
        <w:rPr>
          <w:sz w:val="28"/>
          <w:szCs w:val="28"/>
        </w:rPr>
        <w:t>.</w:t>
      </w:r>
    </w:p>
    <w:p w:rsidR="009331A0" w:rsidRPr="004F7B41" w:rsidRDefault="009331A0" w:rsidP="009331A0">
      <w:pPr>
        <w:jc w:val="both"/>
        <w:rPr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sz w:val="28"/>
          <w:szCs w:val="28"/>
        </w:rPr>
      </w:pPr>
    </w:p>
    <w:p w:rsidR="009331A0" w:rsidRDefault="009331A0" w:rsidP="009331A0">
      <w:pPr>
        <w:jc w:val="center"/>
        <w:rPr>
          <w:sz w:val="28"/>
          <w:szCs w:val="28"/>
        </w:rPr>
      </w:pPr>
      <w:r w:rsidRPr="004F7B41">
        <w:rPr>
          <w:sz w:val="28"/>
          <w:szCs w:val="28"/>
        </w:rPr>
        <w:t>Схема формирования бюджетов предприятия</w:t>
      </w:r>
      <w:r>
        <w:rPr>
          <w:sz w:val="28"/>
          <w:szCs w:val="28"/>
        </w:rPr>
        <w:t>:</w:t>
      </w:r>
    </w:p>
    <w:p w:rsidR="009331A0" w:rsidRDefault="009331A0" w:rsidP="009331A0">
      <w:pPr>
        <w:ind w:firstLine="900"/>
        <w:jc w:val="both"/>
        <w:rPr>
          <w:sz w:val="28"/>
          <w:szCs w:val="28"/>
        </w:rPr>
      </w:pPr>
    </w:p>
    <w:p w:rsidR="009331A0" w:rsidRDefault="009331A0" w:rsidP="009331A0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6196330" cy="4285615"/>
                <wp:effectExtent l="22860" t="5080" r="10160" b="14605"/>
                <wp:docPr id="75" name="Полотно 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2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0" y="3076061"/>
                            <a:ext cx="6152727" cy="1209554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3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059433" y="756564"/>
                            <a:ext cx="3419295" cy="251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331A0" w:rsidRPr="0085684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</w:pPr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  <w:t>04. Бюджет от прямых затрат на материалы</w:t>
                              </w:r>
                            </w:p>
                          </w:txbxContent>
                        </wps:txbx>
                        <wps:bodyPr rot="0" vert="horz" wrap="none" lIns="64008" tIns="32004" rIns="64008" bIns="32004" anchor="ctr" anchorCtr="0" upright="1">
                          <a:noAutofit/>
                        </wps:bodyPr>
                      </wps:wsp>
                      <wps:wsp>
                        <wps:cNvPr id="44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50843" y="0"/>
                            <a:ext cx="6021329" cy="2513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331A0" w:rsidRPr="0085684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</w:pPr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  <w:t>01. Бюджет продаж</w:t>
                              </w:r>
                            </w:p>
                          </w:txbxContent>
                        </wps:txbx>
                        <wps:bodyPr rot="0" vert="horz" wrap="square" lIns="64008" tIns="32004" rIns="64008" bIns="32004" anchor="ctr" anchorCtr="0" upright="1">
                          <a:noAutofit/>
                        </wps:bodyPr>
                      </wps:wsp>
                      <wps:wsp>
                        <wps:cNvPr id="45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50843" y="453583"/>
                            <a:ext cx="2044624" cy="2009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331A0" w:rsidRPr="0085684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</w:pPr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  <w:t>03. Бюджет производства</w:t>
                              </w:r>
                            </w:p>
                          </w:txbxContent>
                        </wps:txbx>
                        <wps:bodyPr rot="0" vert="horz" wrap="none" lIns="64008" tIns="32004" rIns="64008" bIns="32004" anchor="ctr" anchorCtr="0" upright="1">
                          <a:noAutofit/>
                        </wps:bodyPr>
                      </wps:wsp>
                      <wps:wsp>
                        <wps:cNvPr id="46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3126448" y="453583"/>
                            <a:ext cx="2995050" cy="2009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331A0" w:rsidRPr="0085684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2"/>
                                  <w:szCs w:val="32"/>
                                </w:rPr>
                              </w:pPr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2"/>
                                  <w:szCs w:val="32"/>
                                </w:rPr>
                                <w:t>02. Бюджет поступлений денежных средств</w:t>
                              </w:r>
                            </w:p>
                          </w:txbxContent>
                        </wps:txbx>
                        <wps:bodyPr rot="0" vert="horz" wrap="none" lIns="64008" tIns="32004" rIns="64008" bIns="32004" anchor="ctr" anchorCtr="0" upright="1">
                          <a:noAutofit/>
                        </wps:bodyPr>
                      </wps:wsp>
                      <wps:wsp>
                        <wps:cNvPr id="47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3782260" y="2269099"/>
                            <a:ext cx="2322740" cy="7559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331A0" w:rsidRPr="0085684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</w:pPr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  <w:t xml:space="preserve">11. Бюджет расчетов </w:t>
                              </w:r>
                              <w:proofErr w:type="gramStart"/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  <w:t>с</w:t>
                              </w:r>
                              <w:proofErr w:type="gramEnd"/>
                            </w:p>
                            <w:p w:rsidR="009331A0" w:rsidRPr="0085684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</w:pPr>
                              <w:proofErr w:type="gramStart"/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  <w:t xml:space="preserve">кредиторами (за поставки, по </w:t>
                              </w:r>
                              <w:proofErr w:type="gramEnd"/>
                            </w:p>
                            <w:p w:rsidR="009331A0" w:rsidRPr="0085684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</w:pPr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  <w:t xml:space="preserve">налогам, по зарплате, </w:t>
                              </w:r>
                            </w:p>
                            <w:p w:rsidR="009331A0" w:rsidRPr="0085684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</w:pPr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  <w:t>за ссуды и займы)</w:t>
                              </w:r>
                            </w:p>
                          </w:txbxContent>
                        </wps:txbx>
                        <wps:bodyPr rot="0" vert="horz" wrap="none" lIns="64008" tIns="32004" rIns="64008" bIns="32004" anchor="ctr" anchorCtr="0" upright="1">
                          <a:noAutofit/>
                        </wps:bodyPr>
                      </wps:wsp>
                      <wps:wsp>
                        <wps:cNvPr id="48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02105" y="2318904"/>
                            <a:ext cx="2803551" cy="2513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331A0" w:rsidRPr="0085684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</w:pPr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  <w:t>09. Бюджет коммерческих расходов</w:t>
                              </w:r>
                            </w:p>
                          </w:txbxContent>
                        </wps:txbx>
                        <wps:bodyPr rot="0" vert="horz" wrap="none" lIns="64008" tIns="32004" rIns="64008" bIns="32004" anchor="ctr" anchorCtr="0" upright="1">
                          <a:noAutofit/>
                        </wps:bodyPr>
                      </wps:wsp>
                      <wps:wsp>
                        <wps:cNvPr id="49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202105" y="1511942"/>
                            <a:ext cx="3543622" cy="251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331A0" w:rsidRPr="0085684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</w:pPr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  <w:t>07. Бюджет общепроизводственных расходов</w:t>
                              </w:r>
                            </w:p>
                          </w:txbxContent>
                        </wps:txbx>
                        <wps:bodyPr rot="0" vert="horz" wrap="none" lIns="64008" tIns="32004" rIns="64008" bIns="32004" anchor="ctr" anchorCtr="0" upright="1">
                          <a:noAutofit/>
                        </wps:bodyPr>
                      </wps:wsp>
                      <wps:wsp>
                        <wps:cNvPr id="50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605138" y="1109351"/>
                            <a:ext cx="3356836" cy="2513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331A0" w:rsidRPr="0085684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</w:pPr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  <w:t>06. Бюджет прямых затрат на оплату труда</w:t>
                              </w:r>
                            </w:p>
                          </w:txbxContent>
                        </wps:txbx>
                        <wps:bodyPr rot="0" vert="horz" wrap="none" lIns="64008" tIns="32004" rIns="64008" bIns="32004" anchor="ctr" anchorCtr="0" upright="1">
                          <a:noAutofit/>
                        </wps:bodyPr>
                      </wps:wsp>
                      <wps:wsp>
                        <wps:cNvPr id="51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202105" y="1915127"/>
                            <a:ext cx="4136975" cy="2525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331A0" w:rsidRPr="0085684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</w:pPr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  <w:t>08. Бюджет себестоимости реализованной продукции</w:t>
                              </w:r>
                            </w:p>
                          </w:txbxContent>
                        </wps:txbx>
                        <wps:bodyPr rot="0" vert="horz" wrap="none" lIns="64008" tIns="32004" rIns="64008" bIns="32004" anchor="ctr" anchorCtr="0" upright="1">
                          <a:noAutofit/>
                        </wps:bodyPr>
                      </wps:wsp>
                      <wps:wsp>
                        <wps:cNvPr id="52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3026279" y="3176264"/>
                            <a:ext cx="3170051" cy="2525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331A0" w:rsidRPr="0085684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</w:pPr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  <w:t>12. Бюджет движения денежных средств</w:t>
                              </w:r>
                            </w:p>
                          </w:txbxContent>
                        </wps:txbx>
                        <wps:bodyPr rot="0" vert="horz" wrap="none" lIns="64008" tIns="32004" rIns="64008" bIns="32004" anchor="ctr" anchorCtr="0" upright="1">
                          <a:noAutofit/>
                        </wps:bodyPr>
                      </wps:wsp>
                      <wps:wsp>
                        <wps:cNvPr id="53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52779" y="3682024"/>
                            <a:ext cx="5608869" cy="2703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331A0" w:rsidRPr="0085684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</w:pPr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  <w:t>14. Бюджет по балансовому листу (плановый баланс активов и пассивов)</w:t>
                              </w:r>
                            </w:p>
                          </w:txbxContent>
                        </wps:txbx>
                        <wps:bodyPr rot="0" vert="horz" wrap="none" lIns="64008" tIns="32004" rIns="64008" bIns="32004" anchor="ctr" anchorCtr="0" upright="1">
                          <a:noAutofit/>
                        </wps:bodyPr>
                      </wps:wsp>
                      <wps:wsp>
                        <wps:cNvPr id="54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4185881" y="1310350"/>
                            <a:ext cx="1583847" cy="3023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331A0" w:rsidRPr="0085684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</w:pPr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  <w:t>05. Бюджет закупок</w:t>
                              </w:r>
                            </w:p>
                          </w:txbxContent>
                        </wps:txbx>
                        <wps:bodyPr rot="0" vert="horz" wrap="none" lIns="64008" tIns="32004" rIns="64008" bIns="32004" anchor="ctr" anchorCtr="0" upright="1">
                          <a:noAutofit/>
                        </wps:bodyPr>
                      </wps:wsp>
                      <wps:wsp>
                        <wps:cNvPr id="55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252779" y="3176264"/>
                            <a:ext cx="2509525" cy="2525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331A0" w:rsidRPr="0085684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</w:pPr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  <w:t>13. Бюджет доходов и расходов</w:t>
                              </w:r>
                            </w:p>
                          </w:txbxContent>
                        </wps:txbx>
                        <wps:bodyPr rot="0" vert="horz" wrap="none" lIns="64008" tIns="32004" rIns="64008" bIns="32004" anchor="ctr" anchorCtr="0" upright="1">
                          <a:noAutofit/>
                        </wps:bodyPr>
                      </wps:wsp>
                      <wps:wsp>
                        <wps:cNvPr id="56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202105" y="2722682"/>
                            <a:ext cx="2945555" cy="2525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331A0" w:rsidRPr="0085684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</w:pPr>
                              <w:r w:rsidRPr="0085684A">
                                <w:rPr>
                                  <w:rFonts w:ascii="Arial" w:hAnsi="Arial" w:cs="Arial"/>
                                  <w:color w:val="000000"/>
                                  <w:sz w:val="25"/>
                                  <w:szCs w:val="36"/>
                                </w:rPr>
                                <w:t>10. Бюджет управленческих расходов</w:t>
                              </w:r>
                            </w:p>
                          </w:txbxContent>
                        </wps:txbx>
                        <wps:bodyPr rot="0" vert="horz" wrap="none" lIns="64008" tIns="32004" rIns="64008" bIns="32004" anchor="ctr" anchorCtr="0" upright="1">
                          <a:noAutofit/>
                        </wps:bodyPr>
                      </wps:wsp>
                      <wps:wsp>
                        <wps:cNvPr id="57" name="Line 19"/>
                        <wps:cNvCnPr/>
                        <wps:spPr bwMode="auto">
                          <a:xfrm>
                            <a:off x="1614487" y="251397"/>
                            <a:ext cx="0" cy="20218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20"/>
                        <wps:cNvCnPr/>
                        <wps:spPr bwMode="auto">
                          <a:xfrm>
                            <a:off x="4740935" y="251397"/>
                            <a:ext cx="0" cy="20218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21"/>
                        <wps:cNvCnPr/>
                        <wps:spPr bwMode="auto">
                          <a:xfrm>
                            <a:off x="2118278" y="654582"/>
                            <a:ext cx="0" cy="101389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22"/>
                        <wps:cNvCnPr/>
                        <wps:spPr bwMode="auto">
                          <a:xfrm>
                            <a:off x="857328" y="654582"/>
                            <a:ext cx="0" cy="454768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23"/>
                        <wps:cNvCnPr/>
                        <wps:spPr bwMode="auto">
                          <a:xfrm>
                            <a:off x="302274" y="654582"/>
                            <a:ext cx="0" cy="85736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24"/>
                        <wps:cNvCnPr/>
                        <wps:spPr bwMode="auto">
                          <a:xfrm>
                            <a:off x="6001295" y="654582"/>
                            <a:ext cx="0" cy="1614517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25"/>
                        <wps:cNvCnPr/>
                        <wps:spPr bwMode="auto">
                          <a:xfrm>
                            <a:off x="4337313" y="1008554"/>
                            <a:ext cx="0" cy="302388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26"/>
                        <wps:cNvCnPr/>
                        <wps:spPr bwMode="auto">
                          <a:xfrm>
                            <a:off x="3983776" y="1008554"/>
                            <a:ext cx="0" cy="906572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27"/>
                        <wps:cNvCnPr/>
                        <wps:spPr bwMode="auto">
                          <a:xfrm>
                            <a:off x="5344894" y="1612738"/>
                            <a:ext cx="0" cy="65636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28"/>
                        <wps:cNvCnPr/>
                        <wps:spPr bwMode="auto">
                          <a:xfrm>
                            <a:off x="1513140" y="1763933"/>
                            <a:ext cx="0" cy="151194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29"/>
                        <wps:cNvCnPr/>
                        <wps:spPr bwMode="auto">
                          <a:xfrm>
                            <a:off x="1513140" y="2167710"/>
                            <a:ext cx="0" cy="151194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30"/>
                        <wps:cNvCnPr/>
                        <wps:spPr bwMode="auto">
                          <a:xfrm>
                            <a:off x="1513140" y="2571488"/>
                            <a:ext cx="0" cy="151194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31"/>
                        <wps:cNvCnPr/>
                        <wps:spPr bwMode="auto">
                          <a:xfrm>
                            <a:off x="1815414" y="2975265"/>
                            <a:ext cx="0" cy="200999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32"/>
                        <wps:cNvCnPr/>
                        <wps:spPr bwMode="auto">
                          <a:xfrm>
                            <a:off x="2320383" y="3428848"/>
                            <a:ext cx="0" cy="252583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33"/>
                        <wps:cNvCnPr/>
                        <wps:spPr bwMode="auto">
                          <a:xfrm>
                            <a:off x="4589503" y="3428848"/>
                            <a:ext cx="0" cy="252583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34"/>
                        <wps:cNvCnPr/>
                        <wps:spPr bwMode="auto">
                          <a:xfrm>
                            <a:off x="4891777" y="3025070"/>
                            <a:ext cx="0" cy="151194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35"/>
                        <wps:cNvCnPr/>
                        <wps:spPr bwMode="auto">
                          <a:xfrm>
                            <a:off x="3782260" y="1360748"/>
                            <a:ext cx="0" cy="554379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2068193" y="4033625"/>
                            <a:ext cx="2220803" cy="202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31A0" w:rsidRPr="009331A0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000000"/>
                                  <w:sz w:val="28"/>
                                  <w:szCs w:val="4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9331A0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000000"/>
                                  <w:sz w:val="28"/>
                                  <w:szCs w:val="4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Финансовые бюджеты</w:t>
                              </w:r>
                            </w:p>
                          </w:txbxContent>
                        </wps:txbx>
                        <wps:bodyPr rot="0" vert="horz" wrap="none" lIns="64008" tIns="32004" rIns="64008" bIns="32004" anchor="ctr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75" o:spid="_x0000_s1026" editas="canvas" style="width:487.9pt;height:337.45pt;mso-position-horizontal-relative:char;mso-position-vertical-relative:line" coordsize="61963,428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1963;height:42856;visibility:visible;mso-wrap-style:square">
                  <v:fill o:detectmouseclick="t"/>
                  <v:path o:connecttype="none"/>
                </v:shape>
                <v:rect id="Rectangle 4" o:spid="_x0000_s1028" style="position:absolute;top:30760;width:61527;height:1209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roicIA&#10;AADbAAAADwAAAGRycy9kb3ducmV2LnhtbESPT4vCMBTE74LfITzBm6aKqFSjFJdl9+g/xOOjebbF&#10;5qUkWe366Y0geBxm5jfMct2aWtzI+cqygtEwAUGcW11xoeB4+B7MQfiArLG2TAr+ycN61e0sMdX2&#10;zju67UMhIoR9igrKEJpUSp+XZNAPbUMcvYt1BkOUrpDa4T3CTS3HSTKVBiuOCyU2tCkpv+7/jIJz&#10;ke22Se3Mo5o9pvyTnZqv60mpfq/NFiACteETfrd/tYLJGF5f4g+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auiJwgAAANsAAAAPAAAAAAAAAAAAAAAAAJgCAABkcnMvZG93&#10;bnJldi54bWxQSwUGAAAAAAQABAD1AAAAhwMAAAAA&#10;" filled="f" fillcolor="#bbe0e3" strokeweight="2.25pt"/>
                <v:rect id="Rectangle 5" o:spid="_x0000_s1029" style="position:absolute;left:10594;top:7565;width:34193;height:2520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tWBsMA&#10;AADbAAAADwAAAGRycy9kb3ducmV2LnhtbESPwWrDMBBE74X8g9hCb7XcJITgRgmmJZBLKbYDuS7W&#10;1jaxVo6k2O7fV4VCj8PMvGF2h9n0YiTnO8sKXpIUBHFtdceNgnN1fN6C8AFZY2+ZFHyTh8N+8bDD&#10;TNuJCxrL0IgIYZ+hgjaEIZPS1y0Z9IkdiKP3ZZ3BEKVrpHY4Rbjp5TJNN9Jgx3GhxYHeWqqv5d0o&#10;2BQ9msu7z6fyVl6r2p0+P4q1Uk+Pc/4KItAc/sN/7ZNWsF7B75f4A+T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3tWBsMAAADbAAAADwAAAAAAAAAAAAAAAACYAgAAZHJzL2Rv&#10;d25yZXYueG1sUEsFBgAAAAAEAAQA9QAAAIgDAAAAAA==&#10;" filled="f" fillcolor="#bbe0e3">
                  <v:textbox inset="5.04pt,2.52pt,5.04pt,2.52pt">
                    <w:txbxContent>
                      <w:p w:rsidR="009331A0" w:rsidRPr="0085684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</w:pPr>
                        <w:r w:rsidRPr="0085684A"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  <w:t>04. Бюджет от прямых затрат на материалы</w:t>
                        </w:r>
                      </w:p>
                    </w:txbxContent>
                  </v:textbox>
                </v:rect>
                <v:rect id="Rectangle 6" o:spid="_x0000_s1030" style="position:absolute;left:1508;width:60213;height:25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nnxb8A&#10;AADbAAAADwAAAGRycy9kb3ducmV2LnhtbERPTYvCMBC9C/6HMMLeNK2IuNW0yLKi7EnrHvQ2NGNb&#10;bCalidr99xtB8Pi+eausN424U+dqywriSQSCuLC65lLB73EzXoBwHlljY5kU/JGDLB0OVpho++AD&#10;3XNfilDCLkEFlfdtIqUrKjLoJrYlDtrFdgZ9gF0pdYePUG4aOY2iuTRYc1iosKWvioprfjMKot33&#10;dnGY/3Bg9tqcmvj8WcZKfYz69RKEp96/za/0TiuYzeD5JfwAmf4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daefFvwAAANsAAAAPAAAAAAAAAAAAAAAAAJgCAABkcnMvZG93bnJl&#10;di54bWxQSwUGAAAAAAQABAD1AAAAhAMAAAAA&#10;" filled="f" fillcolor="#bbe0e3">
                  <v:textbox inset="5.04pt,2.52pt,5.04pt,2.52pt">
                    <w:txbxContent>
                      <w:p w:rsidR="009331A0" w:rsidRPr="0085684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</w:pPr>
                        <w:r w:rsidRPr="0085684A"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  <w:t>01. Бюджет продаж</w:t>
                        </w:r>
                      </w:p>
                    </w:txbxContent>
                  </v:textbox>
                </v:rect>
                <v:rect id="Rectangle 7" o:spid="_x0000_s1031" style="position:absolute;left:1508;top:4535;width:20446;height:2010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5r6cIA&#10;AADbAAAADwAAAGRycy9kb3ducmV2LnhtbESPQYvCMBSE74L/ITzBm6aKK1KNIrsIXpalVfD6aJ5t&#10;sXmpSbTdf79ZEDwOM/MNs9n1phFPcr62rGA2TUAQF1bXXCo4nw6TFQgfkDU2lknBL3nYbYeDDaba&#10;dpzRMw+liBD2KSqoQmhTKX1RkUE/tS1x9K7WGQxRulJqh12Em0bOk2QpDdYcFyps6bOi4pY/jIJl&#10;1qC5fPl9l9/z26lwx5/vbKHUeNTv1yAC9eEdfrWPWsHiA/6/xB8gt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3mvpwgAAANsAAAAPAAAAAAAAAAAAAAAAAJgCAABkcnMvZG93&#10;bnJldi54bWxQSwUGAAAAAAQABAD1AAAAhwMAAAAA&#10;" filled="f" fillcolor="#bbe0e3">
                  <v:textbox inset="5.04pt,2.52pt,5.04pt,2.52pt">
                    <w:txbxContent>
                      <w:p w:rsidR="009331A0" w:rsidRPr="0085684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</w:pPr>
                        <w:r w:rsidRPr="0085684A"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  <w:t>03. Бюджет производства</w:t>
                        </w:r>
                      </w:p>
                    </w:txbxContent>
                  </v:textbox>
                </v:rect>
                <v:rect id="Rectangle 8" o:spid="_x0000_s1032" style="position:absolute;left:31264;top:4535;width:29950;height:2010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z1nsMA&#10;AADbAAAADwAAAGRycy9kb3ducmV2LnhtbESPwWrDMBBE74X8g9hAb43cYkxxohjTUMilBNuFXhdr&#10;Y5tYK0dSY/fvo0Khx2Fm3jC7YjGjuJHzg2UFz5sEBHFr9cCdgs/m/ekVhA/IGkfLpOCHPBT71cMO&#10;c21nruhWh05ECPscFfQhTLmUvu3JoN/YiTh6Z+sMhihdJ7XDOcLNKF+SJJMGB44LPU701lN7qb+N&#10;gqwa0XwdfDnX1/rStO54+qhSpR7XS7kFEWgJ/+G/9lErSDP4/RJ/gN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wz1nsMAAADbAAAADwAAAAAAAAAAAAAAAACYAgAAZHJzL2Rv&#10;d25yZXYueG1sUEsFBgAAAAAEAAQA9QAAAIgDAAAAAA==&#10;" filled="f" fillcolor="#bbe0e3">
                  <v:textbox inset="5.04pt,2.52pt,5.04pt,2.52pt">
                    <w:txbxContent>
                      <w:p w:rsidR="009331A0" w:rsidRPr="0085684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2"/>
                            <w:szCs w:val="32"/>
                          </w:rPr>
                        </w:pPr>
                        <w:r w:rsidRPr="0085684A">
                          <w:rPr>
                            <w:rFonts w:ascii="Arial" w:hAnsi="Arial" w:cs="Arial"/>
                            <w:color w:val="000000"/>
                            <w:sz w:val="22"/>
                            <w:szCs w:val="32"/>
                          </w:rPr>
                          <w:t>02. Бюджет поступлений денежных средств</w:t>
                        </w:r>
                      </w:p>
                    </w:txbxContent>
                  </v:textbox>
                </v:rect>
                <v:rect id="Rectangle 9" o:spid="_x0000_s1033" style="position:absolute;left:37822;top:22690;width:23228;height:7560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BQBcIA&#10;AADbAAAADwAAAGRycy9kb3ducmV2LnhtbESPQYvCMBSE7wv+h/AEb2uqiEo1iuwieFmkVfD6aJ5t&#10;sXmpSbTdf28WFjwOM/MNs972phFPcr62rGAyTkAQF1bXXCo4n/afSxA+IGtsLJOCX/Kw3Qw+1phq&#10;23FGzzyUIkLYp6igCqFNpfRFRQb92LbE0btaZzBE6UqpHXYRbho5TZK5NFhzXKiwpa+Kilv+MArm&#10;WYPm8u13XX7Pb6fCHY4/2Uyp0bDfrUAE6sM7/N8+aAWzBfx9iT9Ab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QFAFwgAAANsAAAAPAAAAAAAAAAAAAAAAAJgCAABkcnMvZG93&#10;bnJldi54bWxQSwUGAAAAAAQABAD1AAAAhwMAAAAA&#10;" filled="f" fillcolor="#bbe0e3">
                  <v:textbox inset="5.04pt,2.52pt,5.04pt,2.52pt">
                    <w:txbxContent>
                      <w:p w:rsidR="009331A0" w:rsidRPr="0085684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</w:pPr>
                        <w:r w:rsidRPr="0085684A"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  <w:t xml:space="preserve">11. Бюджет расчетов </w:t>
                        </w:r>
                        <w:proofErr w:type="gramStart"/>
                        <w:r w:rsidRPr="0085684A"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  <w:t>с</w:t>
                        </w:r>
                        <w:proofErr w:type="gramEnd"/>
                      </w:p>
                      <w:p w:rsidR="009331A0" w:rsidRPr="0085684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</w:pPr>
                        <w:proofErr w:type="gramStart"/>
                        <w:r w:rsidRPr="0085684A"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  <w:t xml:space="preserve">кредиторами (за поставки, по </w:t>
                        </w:r>
                        <w:proofErr w:type="gramEnd"/>
                      </w:p>
                      <w:p w:rsidR="009331A0" w:rsidRPr="0085684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</w:pPr>
                        <w:r w:rsidRPr="0085684A"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  <w:t xml:space="preserve">налогам, по зарплате, </w:t>
                        </w:r>
                      </w:p>
                      <w:p w:rsidR="009331A0" w:rsidRPr="0085684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</w:pPr>
                        <w:r w:rsidRPr="0085684A"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  <w:t>за ссуды и займы)</w:t>
                        </w:r>
                      </w:p>
                    </w:txbxContent>
                  </v:textbox>
                </v:rect>
                <v:rect id="Rectangle 10" o:spid="_x0000_s1034" style="position:absolute;left:2021;top:23189;width:28035;height:2514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/Ed74A&#10;AADbAAAADwAAAGRycy9kb3ducmV2LnhtbERPTYvCMBC9C/6HMII3TRWRpRpFFMGLSKvgdWjGtthM&#10;ahJt999vDsIeH+97ve1NIz7kfG1ZwWyagCAurK65VHC7Hic/IHxA1thYJgW/5GG7GQ7WmGrbcUaf&#10;PJQihrBPUUEVQptK6YuKDPqpbYkj97DOYIjQlVI77GK4aeQ8SZbSYM2xocKW9hUVz/xtFCyzBs39&#10;4Hdd/sqf18KdLudsodR41O9WIAL14V/8dZ+0gkUcG7/EHyA3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HfxHe+AAAA2wAAAA8AAAAAAAAAAAAAAAAAmAIAAGRycy9kb3ducmV2&#10;LnhtbFBLBQYAAAAABAAEAPUAAACDAwAAAAA=&#10;" filled="f" fillcolor="#bbe0e3">
                  <v:textbox inset="5.04pt,2.52pt,5.04pt,2.52pt">
                    <w:txbxContent>
                      <w:p w:rsidR="009331A0" w:rsidRPr="0085684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</w:pPr>
                        <w:r w:rsidRPr="0085684A"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  <w:t>09. Бюджет коммерческих расходов</w:t>
                        </w:r>
                      </w:p>
                    </w:txbxContent>
                  </v:textbox>
                </v:rect>
                <v:rect id="Rectangle 11" o:spid="_x0000_s1035" style="position:absolute;left:2021;top:15119;width:35436;height:2520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Nh7MIA&#10;AADbAAAADwAAAGRycy9kb3ducmV2LnhtbESPQYvCMBSE7wv+h/AEb2uqiGg1iuwieFmkVfD6aJ5t&#10;sXmpSbTdf28WFjwOM/MNs972phFPcr62rGAyTkAQF1bXXCo4n/afCxA+IGtsLJOCX/Kw3Qw+1phq&#10;23FGzzyUIkLYp6igCqFNpfRFRQb92LbE0btaZzBE6UqpHXYRbho5TZK5NFhzXKiwpa+Kilv+MArm&#10;WYPm8u13XX7Pb6fCHY4/2Uyp0bDfrUAE6sM7/N8+aAWzJfx9iT9Ab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k2HswgAAANsAAAAPAAAAAAAAAAAAAAAAAJgCAABkcnMvZG93&#10;bnJldi54bWxQSwUGAAAAAAQABAD1AAAAhwMAAAAA&#10;" filled="f" fillcolor="#bbe0e3">
                  <v:textbox inset="5.04pt,2.52pt,5.04pt,2.52pt">
                    <w:txbxContent>
                      <w:p w:rsidR="009331A0" w:rsidRPr="0085684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</w:pPr>
                        <w:r w:rsidRPr="0085684A"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  <w:t>07. Бюджет общепроизводственных расходов</w:t>
                        </w:r>
                      </w:p>
                    </w:txbxContent>
                  </v:textbox>
                </v:rect>
                <v:rect id="Rectangle 12" o:spid="_x0000_s1036" style="position:absolute;left:6051;top:11093;width:33568;height:2514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BerMAA&#10;AADbAAAADwAAAGRycy9kb3ducmV2LnhtbERPz2vCMBS+C/sfwhO8aeqYMjpjKRuDXoa0Crs+mre2&#10;2Lx0SdbW/345CB4/vt+HbDa9GMn5zrKC7SYBQVxb3XGj4HL+XL+C8AFZY2+ZFNzIQ3Z8Whww1Xbi&#10;ksYqNCKGsE9RQRvCkErp65YM+o0diCP3Y53BEKFrpHY4xXDTy+ck2UuDHceGFgd6b6m+Vn9Gwb7s&#10;0Xx/+HyqfqvruXbF6at8UWq1nPM3EIHm8BDf3YVWsIvr45f4A+Tx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nBerMAAAADbAAAADwAAAAAAAAAAAAAAAACYAgAAZHJzL2Rvd25y&#10;ZXYueG1sUEsFBgAAAAAEAAQA9QAAAIUDAAAAAA==&#10;" filled="f" fillcolor="#bbe0e3">
                  <v:textbox inset="5.04pt,2.52pt,5.04pt,2.52pt">
                    <w:txbxContent>
                      <w:p w:rsidR="009331A0" w:rsidRPr="0085684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</w:pPr>
                        <w:r w:rsidRPr="0085684A"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  <w:t>06. Бюджет прямых затрат на оплату труда</w:t>
                        </w:r>
                      </w:p>
                    </w:txbxContent>
                  </v:textbox>
                </v:rect>
                <v:rect id="Rectangle 13" o:spid="_x0000_s1037" style="position:absolute;left:2021;top:19151;width:41369;height:252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z7N8MA&#10;AADbAAAADwAAAGRycy9kb3ducmV2LnhtbESPwWrDMBBE74H8g9hAb7Gc0obiRAmhpZBLCbYDvS7S&#10;xjaxVq6kxu7fR4VCj8PMvGG2+8n24kY+dI4VrLIcBLF2puNGwbl+X76ACBHZYO+YFPxQgP1uPtti&#10;YdzIJd2q2IgE4VCggjbGoZAy6JYshswNxMm7OG8xJukbaTyOCW57+Zjna2mx47TQ4kCvLelr9W0V&#10;rMse7edbOIzVV3WttT+ePsonpR4W02EDItIU/8N/7aNR8LyC3y/pB8jd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Tz7N8MAAADbAAAADwAAAAAAAAAAAAAAAACYAgAAZHJzL2Rv&#10;d25yZXYueG1sUEsFBgAAAAAEAAQA9QAAAIgDAAAAAA==&#10;" filled="f" fillcolor="#bbe0e3">
                  <v:textbox inset="5.04pt,2.52pt,5.04pt,2.52pt">
                    <w:txbxContent>
                      <w:p w:rsidR="009331A0" w:rsidRPr="0085684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</w:pPr>
                        <w:r w:rsidRPr="0085684A"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  <w:t>08. Бюджет себестоимости реализованной продукции</w:t>
                        </w:r>
                      </w:p>
                    </w:txbxContent>
                  </v:textbox>
                </v:rect>
                <v:rect id="Rectangle 14" o:spid="_x0000_s1038" style="position:absolute;left:30262;top:31762;width:31701;height:252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5lQMMA&#10;AADbAAAADwAAAGRycy9kb3ducmV2LnhtbESPwWrDMBBE74X8g9hCbrXckIbgRgmhJeBLKbYDuS7W&#10;1jaxVo6k2O7fV4VCj8PMvGF2h9n0YiTnO8sKnpMUBHFtdceNgnN1etqC8AFZY2+ZFHyTh8N+8bDD&#10;TNuJCxrL0IgIYZ+hgjaEIZPS1y0Z9IkdiKP3ZZ3BEKVrpHY4Rbjp5SpNN9Jgx3GhxYHeWqqv5d0o&#10;2BQ9msu7P07lrbxWtcs/P4q1UsvH+fgKItAc/sN/7VwreFnB75f4A+T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e5lQMMAAADbAAAADwAAAAAAAAAAAAAAAACYAgAAZHJzL2Rv&#10;d25yZXYueG1sUEsFBgAAAAAEAAQA9QAAAIgDAAAAAA==&#10;" filled="f" fillcolor="#bbe0e3">
                  <v:textbox inset="5.04pt,2.52pt,5.04pt,2.52pt">
                    <w:txbxContent>
                      <w:p w:rsidR="009331A0" w:rsidRPr="0085684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</w:pPr>
                        <w:r w:rsidRPr="0085684A"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  <w:t>12. Бюджет движения денежных средств</w:t>
                        </w:r>
                      </w:p>
                    </w:txbxContent>
                  </v:textbox>
                </v:rect>
                <v:rect id="Rectangle 15" o:spid="_x0000_s1039" style="position:absolute;left:2527;top:36820;width:56089;height:2703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LA28MA&#10;AADbAAAADwAAAGRycy9kb3ducmV2LnhtbESPQWvCQBSE7wX/w/KE3urG2orErCIVwUspiYLXR/aZ&#10;hGTfxt3VpP++Wyj0OMzMN0y2HU0nHuR8Y1nBfJaAIC6tbrhScD4dXlYgfEDW2FkmBd/kYbuZPGWY&#10;ajtwTo8iVCJC2KeooA6hT6X0ZU0G/cz2xNG7WmcwROkqqR0OEW46+ZokS2mw4bhQY08fNZVtcTcK&#10;lnmH5rL3u6G4Fe2pdMevz/xNqefpuFuDCDSG//Bf+6gVvC/g90v8A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qLA28MAAADbAAAADwAAAAAAAAAAAAAAAACYAgAAZHJzL2Rv&#10;d25yZXYueG1sUEsFBgAAAAAEAAQA9QAAAIgDAAAAAA==&#10;" filled="f" fillcolor="#bbe0e3">
                  <v:textbox inset="5.04pt,2.52pt,5.04pt,2.52pt">
                    <w:txbxContent>
                      <w:p w:rsidR="009331A0" w:rsidRPr="0085684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</w:pPr>
                        <w:r w:rsidRPr="0085684A"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  <w:t>14. Бюджет по балансовому листу (плановый баланс активов и пассивов)</w:t>
                        </w:r>
                      </w:p>
                    </w:txbxContent>
                  </v:textbox>
                </v:rect>
                <v:rect id="Rectangle 16" o:spid="_x0000_s1040" style="position:absolute;left:41858;top:13103;width:15839;height:3024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tYr8IA&#10;AADbAAAADwAAAGRycy9kb3ducmV2LnhtbESPQYvCMBSE74L/ITzBm6aKK1KNIrsIXpalVfD6aJ5t&#10;sXmpSbTdf79ZEDwOM/MNs9n1phFPcr62rGA2TUAQF1bXXCo4nw6TFQgfkDU2lknBL3nYbYeDDaba&#10;dpzRMw+liBD2KSqoQmhTKX1RkUE/tS1x9K7WGQxRulJqh12Em0bOk2QpDdYcFyps6bOi4pY/jIJl&#10;1qC5fPl9l9/z26lwx5/vbKHUeNTv1yAC9eEdfrWPWsHHAv6/xB8gt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S1ivwgAAANsAAAAPAAAAAAAAAAAAAAAAAJgCAABkcnMvZG93&#10;bnJldi54bWxQSwUGAAAAAAQABAD1AAAAhwMAAAAA&#10;" filled="f" fillcolor="#bbe0e3">
                  <v:textbox inset="5.04pt,2.52pt,5.04pt,2.52pt">
                    <w:txbxContent>
                      <w:p w:rsidR="009331A0" w:rsidRPr="0085684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</w:pPr>
                        <w:r w:rsidRPr="0085684A"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  <w:t>05. Бюджет закупок</w:t>
                        </w:r>
                      </w:p>
                    </w:txbxContent>
                  </v:textbox>
                </v:rect>
                <v:rect id="Rectangle 17" o:spid="_x0000_s1041" style="position:absolute;left:2527;top:31762;width:25096;height:252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f9NMMA&#10;AADbAAAADwAAAGRycy9kb3ducmV2LnhtbESPwWrDMBBE74X8g9hCb7XckITgRgmmJZBLKbYDuS7W&#10;1jaxVo6k2O7fV4VCj8PMvGF2h9n0YiTnO8sKXpIUBHFtdceNgnN1fN6C8AFZY2+ZFHyTh8N+8bDD&#10;TNuJCxrL0IgIYZ+hgjaEIZPS1y0Z9IkdiKP3ZZ3BEKVrpHY4Rbjp5TJNN9Jgx3GhxYHeWqqv5d0o&#10;2BQ9msu7z6fyVl6r2p0+P4qVUk+Pc/4KItAc/sN/7ZNWsF7D75f4A+T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f9NMMAAADbAAAADwAAAAAAAAAAAAAAAACYAgAAZHJzL2Rv&#10;d25yZXYueG1sUEsFBgAAAAAEAAQA9QAAAIgDAAAAAA==&#10;" filled="f" fillcolor="#bbe0e3">
                  <v:textbox inset="5.04pt,2.52pt,5.04pt,2.52pt">
                    <w:txbxContent>
                      <w:p w:rsidR="009331A0" w:rsidRPr="0085684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</w:pPr>
                        <w:r w:rsidRPr="0085684A"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  <w:t>13. Бюджет доходов и расходов</w:t>
                        </w:r>
                      </w:p>
                    </w:txbxContent>
                  </v:textbox>
                </v:rect>
                <v:rect id="Rectangle 18" o:spid="_x0000_s1042" style="position:absolute;left:2021;top:27226;width:29455;height:252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VjQ8MA&#10;AADbAAAADwAAAGRycy9kb3ducmV2LnhtbESPQWvCQBSE7wX/w/KE3upGqUFSNyKVghcpiUKvj+wz&#10;Ccm+TXe3Jv77rlDocZiZb5jtbjK9uJHzrWUFy0UCgriyuuVaweX88bIB4QOyxt4yKbiTh10+e9pi&#10;pu3IBd3KUIsIYZ+hgiaEIZPSVw0Z9As7EEfvap3BEKWrpXY4Rrjp5SpJUmmw5bjQ4EDvDVVd+WMU&#10;pEWP5uvg92P5XXbnyh0/T8WrUs/zaf8GItAU/sN/7aNWsE7h8SX+AJn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VjQ8MAAADbAAAADwAAAAAAAAAAAAAAAACYAgAAZHJzL2Rv&#10;d25yZXYueG1sUEsFBgAAAAAEAAQA9QAAAIgDAAAAAA==&#10;" filled="f" fillcolor="#bbe0e3">
                  <v:textbox inset="5.04pt,2.52pt,5.04pt,2.52pt">
                    <w:txbxContent>
                      <w:p w:rsidR="009331A0" w:rsidRPr="0085684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</w:pPr>
                        <w:r w:rsidRPr="0085684A">
                          <w:rPr>
                            <w:rFonts w:ascii="Arial" w:hAnsi="Arial" w:cs="Arial"/>
                            <w:color w:val="000000"/>
                            <w:sz w:val="25"/>
                            <w:szCs w:val="36"/>
                          </w:rPr>
                          <w:t>10. Бюджет управленческих расходов</w:t>
                        </w:r>
                      </w:p>
                    </w:txbxContent>
                  </v:textbox>
                </v:rect>
                <v:line id="Line 19" o:spid="_x0000_s1043" style="position:absolute;visibility:visible;mso-wrap-style:square" from="16144,2513" to="16144,4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+UgMIAAADbAAAADwAAAGRycy9kb3ducmV2LnhtbESPQYvCMBSE78L+h/AWvGm6C1rpGmVX&#10;EATxUBW8vm2ebbF5KUm09d8bQfA4zMw3zHzZm0bcyPnasoKvcQKCuLC65lLB8bAezUD4gKyxsUwK&#10;7uRhufgYzDHTtuOcbvtQighhn6GCKoQ2k9IXFRn0Y9sSR+9sncEQpSuldthFuGnkd5JMpcGa40KF&#10;La0qKi77q1Hwt2vzu/5PfbI6pbND3zmd41ap4Wf/+wMiUB/e4Vd7oxVMUnh+iT9AL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s+UgMIAAADbAAAADwAAAAAAAAAAAAAA&#10;AAChAgAAZHJzL2Rvd25yZXYueG1sUEsFBgAAAAAEAAQA+QAAAJADAAAAAA==&#10;" strokeweight="3pt">
                  <v:stroke endarrow="block"/>
                </v:line>
                <v:line id="Line 20" o:spid="_x0000_s1044" style="position:absolute;visibility:visible;mso-wrap-style:square" from="47409,2513" to="47409,4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AA8sEAAADbAAAADwAAAGRycy9kb3ducmV2LnhtbERPz2uDMBS+D/Y/hFfobY0ddIprlK0w&#10;GJQdrIVeX82bysyLJFnV/745DHb8+H7vy9kM4kbO95YVbDcJCOLG6p5bBef64ykD4QOyxsEyKVjI&#10;Q1k8Puwx13biim6n0IoYwj5HBV0IYy6lbzoy6Dd2JI7ct3UGQ4SuldrhFMPNIJ+T5EUa7Dk2dDjS&#10;oaPm5/RrFLx/jdWir6lPDpc0q+fJ6QqPSq1X89sriEBz+Bf/uT+1gl0cG7/EHyCLO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UADywQAAANsAAAAPAAAAAAAAAAAAAAAA&#10;AKECAABkcnMvZG93bnJldi54bWxQSwUGAAAAAAQABAD5AAAAjwMAAAAA&#10;" strokeweight="3pt">
                  <v:stroke endarrow="block"/>
                </v:line>
                <v:line id="Line 21" o:spid="_x0000_s1045" style="position:absolute;visibility:visible;mso-wrap-style:square" from="21182,6545" to="21182,75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ylacQAAADbAAAADwAAAGRycy9kb3ducmV2LnhtbESPQWvCQBSE70L/w/IKvZlNC9U0dZVW&#10;KAjiIYnQ62v2mQSzb8Pu1sR/7wqFHoeZ+YZZbSbTiws531lW8JykIIhrqztuFByrr3kGwgdkjb1l&#10;UnAlD5v1w2yFubYjF3QpQyMihH2OCtoQhlxKX7dk0Cd2II7eyTqDIUrXSO1wjHDTy5c0XUiDHceF&#10;FgfatlSfy1+j4PMwFFf9s/Tp9nuZVdPodIF7pZ4ep493EIGm8B/+a++0gtc3uH+JP0C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HKVpxAAAANsAAAAPAAAAAAAAAAAA&#10;AAAAAKECAABkcnMvZG93bnJldi54bWxQSwUGAAAAAAQABAD5AAAAkgMAAAAA&#10;" strokeweight="3pt">
                  <v:stroke endarrow="block"/>
                </v:line>
                <v:line id="Line 22" o:spid="_x0000_s1046" style="position:absolute;visibility:visible;mso-wrap-style:square" from="8573,6545" to="8573,11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0rGSb8AAADbAAAADwAAAGRycy9kb3ducmV2LnhtbERPTYvCMBC9C/6HMII3TfWg0jWWtSAI&#10;4qEqeB2b2bZsMylJtPXfm8PCHh/ve5sNphUvcr6xrGAxT0AQl1Y3XCm4XQ+zDQgfkDW2lknBmzxk&#10;u/Foi6m2PRf0uoRKxBD2KSqoQ+hSKX1Zk0E/tx1x5H6sMxgidJXUDvsYblq5TJKVNNhwbKixo7ym&#10;8vfyNAr2565468faJ/l9vbkOvdMFnpSaTobvLxCBhvAv/nMftYJVXB+/xB8gd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0rGSb8AAADbAAAADwAAAAAAAAAAAAAAAACh&#10;AgAAZHJzL2Rvd25yZXYueG1sUEsFBgAAAAAEAAQA+QAAAI0DAAAAAA==&#10;" strokeweight="3pt">
                  <v:stroke endarrow="block"/>
                </v:line>
                <v:line id="Line 23" o:spid="_x0000_s1047" style="position:absolute;visibility:visible;mso-wrap-style:square" from="3022,6545" to="3022,15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Zj0sEAAADbAAAADwAAAGRycy9kb3ducmV2LnhtbESPQYvCMBSE7wv+h/CEva2pHlSqUVQQ&#10;BPFQFbw+m2dbbF5KEm399xtB8DjMzDfMfNmZWjzJ+cqyguEgAUGcW11xoeB82v5NQfiArLG2TApe&#10;5GG56P3MMdW25Yyex1CICGGfooIyhCaV0uclGfQD2xBH72adwRClK6R22Ea4qeUoScbSYMVxocSG&#10;NiXl9+PDKFgfmuylrxOfbC6T6alrnc5wr9Rvv1vNQATqwjf8ae+0gvEQ3l/iD5C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BmPSwQAAANsAAAAPAAAAAAAAAAAAAAAA&#10;AKECAABkcnMvZG93bnJldi54bWxQSwUGAAAAAAQABAD5AAAAjwMAAAAA&#10;" strokeweight="3pt">
                  <v:stroke endarrow="block"/>
                </v:line>
                <v:line id="Line 24" o:spid="_x0000_s1048" style="position:absolute;visibility:visible;mso-wrap-style:square" from="60012,6545" to="60012,22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T9pcMAAADbAAAADwAAAGRycy9kb3ducmV2LnhtbESPQWvCQBSE70L/w/IKvZmNHqKkWUWF&#10;giA9RAWvz+xrEsy+DbvbJP77bqHQ4zAz3zDFdjKdGMj51rKCRZKCIK6sbrlWcL18zNcgfEDW2Fkm&#10;BU/ysN28zArMtR25pOEcahEh7HNU0ITQ51L6qiGDPrE9cfS+rDMYonS11A7HCDedXKZpJg22HBca&#10;7OnQUPU4fxsF+8++fOr7yqeH22p9mUanSzwp9fY67d5BBJrCf/ivfdQKsiX8fok/QG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U/aXDAAAA2wAAAA8AAAAAAAAAAAAA&#10;AAAAoQIAAGRycy9kb3ducmV2LnhtbFBLBQYAAAAABAAEAPkAAACRAwAAAAA=&#10;" strokeweight="3pt">
                  <v:stroke endarrow="block"/>
                </v:line>
                <v:line id="Line 25" o:spid="_x0000_s1049" style="position:absolute;visibility:visible;mso-wrap-style:square" from="43373,10085" to="43373,13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5hYPsQAAADbAAAADwAAAGRycy9kb3ducmV2LnhtbESPwWrDMBBE74X+g9hCbrXcBBzjRAlt&#10;oFAIPdgO9Lq1NraptTKSEjt/HxUKPQ4z84bZ7mcziCs531tW8JKkIIgbq3tuFZzq9+cchA/IGgfL&#10;pOBGHva7x4ctFtpOXNK1Cq2IEPYFKuhCGAspfdORQZ/YkTh6Z+sMhihdK7XDKcLNIJdpmkmDPceF&#10;Dkc6dNT8VBej4O1zLG/6e+3Tw9c6r+fJ6RKPSi2e5tcNiEBz+A//tT+0gmwFv1/iD5C7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mFg+xAAAANsAAAAPAAAAAAAAAAAA&#10;AAAAAKECAABkcnMvZG93bnJldi54bWxQSwUGAAAAAAQABAD5AAAAkgMAAAAA&#10;" strokeweight="3pt">
                  <v:stroke endarrow="block"/>
                </v:line>
                <v:line id="Line 26" o:spid="_x0000_s1050" style="position:absolute;visibility:visible;mso-wrap-style:square" from="39837,10085" to="39837,19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HASsQAAADbAAAADwAAAGRycy9kb3ducmV2LnhtbESPwWrDMBBE74X+g9hCbrXcEBzjRAlt&#10;oFAIPdgO9Lq1NraptTKSEjt/HxUKPQ4z84bZ7mcziCs531tW8JKkIIgbq3tuFZzq9+cchA/IGgfL&#10;pOBGHva7x4ctFtpOXNK1Cq2IEPYFKuhCGAspfdORQZ/YkTh6Z+sMhihdK7XDKcLNIJdpmkmDPceF&#10;Dkc6dNT8VBej4O1zLG/6e+3Tw9c6r+fJ6RKPSi2e5tcNiEBz+A//tT+0gmwFv1/iD5C7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ccBKxAAAANsAAAAPAAAAAAAAAAAA&#10;AAAAAKECAABkcnMvZG93bnJldi54bWxQSwUGAAAAAAQABAD5AAAAkgMAAAAA&#10;" strokeweight="3pt">
                  <v:stroke endarrow="block"/>
                </v:line>
                <v:line id="Line 27" o:spid="_x0000_s1051" style="position:absolute;visibility:visible;mso-wrap-style:square" from="53448,16127" to="53448,22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1l0cQAAADbAAAADwAAAGRycy9kb3ducmV2LnhtbESPwWrDMBBE74X+g9hCbrXcQBzjRAlt&#10;oFAIPdgO9Lq1NraptTKSEjt/HxUKPQ4z84bZ7mcziCs531tW8JKkIIgbq3tuFZzq9+cchA/IGgfL&#10;pOBGHva7x4ctFtpOXNK1Cq2IEPYFKuhCGAspfdORQZ/YkTh6Z+sMhihdK7XDKcLNIJdpmkmDPceF&#10;Dkc6dNT8VBej4O1zLG/6e+3Tw9c6r+fJ6RKPSi2e5tcNiEBz+A//tT+0gmwFv1/iD5C7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PWXRxAAAANsAAAAPAAAAAAAAAAAA&#10;AAAAAKECAABkcnMvZG93bnJldi54bWxQSwUGAAAAAAQABAD5AAAAkgMAAAAA&#10;" strokeweight="3pt">
                  <v:stroke endarrow="block"/>
                </v:line>
                <v:line id="Line 28" o:spid="_x0000_s1052" style="position:absolute;visibility:visible;mso-wrap-style:square" from="15131,17639" to="15131,19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+/7psEAAADbAAAADwAAAGRycy9kb3ducmV2LnhtbESPQYvCMBSE7wv+h/CEva2pe6hSjaKC&#10;IIiHquD12TzbYvNSkqyt/34jCB6HmfmGmS9704gHOV9bVjAeJSCIC6trLhWcT9ufKQgfkDU2lknB&#10;kzwsF4OvOWbadpzT4xhKESHsM1RQhdBmUvqiIoN+ZFvi6N2sMxiidKXUDrsIN438TZJUGqw5LlTY&#10;0qai4n78MwrWhzZ/6uvEJ5vLZHrqO6dz3Cv1PexXMxCB+vAJv9s7rSBN4fUl/gC5+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7/umwQAAANsAAAAPAAAAAAAAAAAAAAAA&#10;AKECAABkcnMvZG93bnJldi54bWxQSwUGAAAAAAQABAD5AAAAjwMAAAAA&#10;" strokeweight="3pt">
                  <v:stroke endarrow="block"/>
                </v:line>
                <v:line id="Line 29" o:spid="_x0000_s1053" style="position:absolute;visibility:visible;mso-wrap-style:square" from="15131,21677" to="15131,23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NePcIAAADbAAAADwAAAGRycy9kb3ducmV2LnhtbESPQYvCMBSE78L+h/AWvNl0PVjpGkWF&#10;hYXFQ1Xw+rZ5tsXmpSTR1n9vBMHjMDPfMIvVYFpxI+cbywq+khQEcWl1w5WC4+FnMgfhA7LG1jIp&#10;uJOH1fJjtMBc254Luu1DJSKEfY4K6hC6XEpf1mTQJ7Yjjt7ZOoMhSldJ7bCPcNPKaZrOpMGG40KN&#10;HW1rKi/7q1Gw2XXFXf9nPt2esvlh6J0u8E+p8eew/gYRaAjv8Kv9qxXMMnh+iT9AL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KNePcIAAADbAAAADwAAAAAAAAAAAAAA&#10;AAChAgAAZHJzL2Rvd25yZXYueG1sUEsFBgAAAAAEAAQA+QAAAJADAAAAAA==&#10;" strokeweight="3pt">
                  <v:stroke endarrow="block"/>
                </v:line>
                <v:line id="Line 30" o:spid="_x0000_s1054" style="position:absolute;visibility:visible;mso-wrap-style:square" from="15131,25714" to="15131,27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zKT78AAADbAAAADwAAAGRycy9kb3ducmV2LnhtbERPTYvCMBC9C/6HMII3TfWg0jWWtSAI&#10;4qEqeB2b2bZsMylJtPXfm8PCHh/ve5sNphUvcr6xrGAxT0AQl1Y3XCm4XQ+zDQgfkDW2lknBmzxk&#10;u/Foi6m2PRf0uoRKxBD2KSqoQ+hSKX1Zk0E/tx1x5H6sMxgidJXUDvsYblq5TJKVNNhwbKixo7ym&#10;8vfyNAr2565468faJ/l9vbkOvdMFnpSaTobvLxCBhvAv/nMftYJVHBu/xB8gd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TzKT78AAADbAAAADwAAAAAAAAAAAAAAAACh&#10;AgAAZHJzL2Rvd25yZXYueG1sUEsFBgAAAAAEAAQA+QAAAI0DAAAAAA==&#10;" strokeweight="3pt">
                  <v:stroke endarrow="block"/>
                </v:line>
                <v:line id="Line 31" o:spid="_x0000_s1055" style="position:absolute;visibility:visible;mso-wrap-style:square" from="18154,29752" to="18154,31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Bv1MIAAADbAAAADwAAAGRycy9kb3ducmV2LnhtbESPT4vCMBTE7wt+h/AEb2uqB/9Uo6gg&#10;CIuHquD12TzbYvNSkmjrt98IC3scZuY3zHLdmVq8yPnKsoLRMAFBnFtdcaHgct5/z0D4gKyxtkwK&#10;3uRhvep9LTHVtuWMXqdQiAhhn6KCMoQmldLnJRn0Q9sQR+9uncEQpSukdthGuKnlOEkm0mDFcaHE&#10;hnYl5Y/T0yjYHpvsrW9Tn+yu09m5a53O8EepQb/bLEAE6sJ/+K990Aomc/h8iT9Ar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nBv1MIAAADbAAAADwAAAAAAAAAAAAAA&#10;AAChAgAAZHJzL2Rvd25yZXYueG1sUEsFBgAAAAAEAAQA+QAAAJADAAAAAA==&#10;" strokeweight="3pt">
                  <v:stroke endarrow="block"/>
                </v:line>
                <v:line id="Line 32" o:spid="_x0000_s1056" style="position:absolute;visibility:visible;mso-wrap-style:square" from="23203,34288" to="23203,36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NQlL8AAADbAAAADwAAAGRycy9kb3ducmV2LnhtbERPTYvCMBC9L/gfwgje1lQPVrqmRQVh&#10;YdlDVfA624xtsZmUJNr67zcHwePjfW+K0XTiQc63lhUs5gkI4srqlmsF59Phcw3CB2SNnWVS8CQP&#10;RT752GCm7cAlPY6hFjGEfYYKmhD6TEpfNWTQz21PHLmrdQZDhK6W2uEQw00nl0mykgZbjg0N9rRv&#10;qLod70bB7rcvn/ov9cn+kq5P4+B0iT9Kzabj9gtEoDG8xS/3t1aQxvXxS/wBMv8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pNQlL8AAADbAAAADwAAAAAAAAAAAAAAAACh&#10;AgAAZHJzL2Rvd25yZXYueG1sUEsFBgAAAAAEAAQA+QAAAI0DAAAAAA==&#10;" strokeweight="3pt">
                  <v:stroke endarrow="block"/>
                </v:line>
                <v:line id="Line 33" o:spid="_x0000_s1057" style="position:absolute;visibility:visible;mso-wrap-style:square" from="45895,34288" to="45895,36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/1D8MAAADbAAAADwAAAGRycy9kb3ducmV2LnhtbESPzWrDMBCE74W8g9hAbo2cHGrjRgmt&#10;IVAoPTgp9Lq1NraJtTKS6p+3jwqBHIeZ+YbZHSbTiYGcby0r2KwTEMSV1S3XCr7Px+cMhA/IGjvL&#10;pGAmD4f94mmHubYjlzScQi0ihH2OCpoQ+lxKXzVk0K9tTxy9i3UGQ5SultrhGOGmk9skeZEGW44L&#10;DfZUNFRdT39GwftXX876N/VJ8ZNm52l0usRPpVbL6e0VRKApPML39odWkG7g/0v8AXJ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nf9Q/DAAAA2wAAAA8AAAAAAAAAAAAA&#10;AAAAoQIAAGRycy9kb3ducmV2LnhtbFBLBQYAAAAABAAEAPkAAACRAwAAAAA=&#10;" strokeweight="3pt">
                  <v:stroke endarrow="block"/>
                </v:line>
                <v:line id="Line 34" o:spid="_x0000_s1058" style="position:absolute;visibility:visible;mso-wrap-style:square" from="48917,30250" to="48917,31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1reMIAAADbAAAADwAAAGRycy9kb3ducmV2LnhtbESPQYvCMBSE78L+h/AW9mbT9bCVahQV&#10;FoTFQ1Xw+myebbF5KUm09d9vBMHjMDPfMPPlYFpxJ+cbywq+kxQEcWl1w5WC4+F3PAXhA7LG1jIp&#10;eJCH5eJjNMdc254Luu9DJSKEfY4K6hC6XEpf1mTQJ7Yjjt7FOoMhSldJ7bCPcNPKSZr+SIMNx4Ua&#10;O9rUVF73N6NgveuKhz5nPt2csulh6J0u8E+pr89hNQMRaAjv8Ku91QqyCTy/xB8gF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Q1reMIAAADbAAAADwAAAAAAAAAAAAAA&#10;AAChAgAAZHJzL2Rvd25yZXYueG1sUEsFBgAAAAAEAAQA+QAAAJADAAAAAA==&#10;" strokeweight="3pt">
                  <v:stroke endarrow="block"/>
                </v:line>
                <v:line id="Line 35" o:spid="_x0000_s1059" style="position:absolute;visibility:visible;mso-wrap-style:square" from="37822,13607" to="37822,19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HO48IAAADbAAAADwAAAGRycy9kb3ducmV2LnhtbESPQYvCMBSE78L+h/AWvGm6K1jpGmVX&#10;EATxUBW8vm2ebbF5KUm09d8bQfA4zMw3zHzZm0bcyPnasoKvcQKCuLC65lLB8bAezUD4gKyxsUwK&#10;7uRhufgYzDHTtuOcbvtQighhn6GCKoQ2k9IXFRn0Y9sSR+9sncEQpSuldthFuGnkd5JMpcGa40KF&#10;La0qKi77q1Hwt2vzu/5PfbI6pbND3zmd41ap4Wf/+wMiUB/e4Vd7oxWkE3h+iT9AL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kHO48IAAADbAAAADwAAAAAAAAAAAAAA&#10;AAChAgAAZHJzL2Rvd25yZXYueG1sUEsFBgAAAAAEAAQA+QAAAJADAAAAAA==&#10;" strokeweight="3pt">
                  <v:stroke endarrow="block"/>
                </v:line>
                <v:rect id="Rectangle 36" o:spid="_x0000_s1060" style="position:absolute;left:20681;top:40336;width:22208;height:2022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wFasQA&#10;AADbAAAADwAAAGRycy9kb3ducmV2LnhtbESPT2sCMRTE7wW/Q3hCL0WzFVFZjWIFQVoQ/HPx9tg8&#10;N4ubl7iJun77plDwOMzMb5jZorW1uFMTKscKPvsZCOLC6YpLBcfDujcBESKyxtoxKXhSgMW88zbD&#10;XLsH7+i+j6VIEA45KjAx+lzKUBiyGPrOEyfv7BqLMcmmlLrBR4LbWg6ybCQtVpwWDHpaGSou+5tV&#10;cL15b36+2/Hu63QZbp7VdmWyD6Xeu+1yCiJSG1/h//ZGKxgP4e9L+gF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sBWrEAAAA2wAAAA8AAAAAAAAAAAAAAAAAmAIAAGRycy9k&#10;b3ducmV2LnhtbFBLBQYAAAAABAAEAPUAAACJAwAAAAA=&#10;" filled="f" fillcolor="#bbe0e3" stroked="f">
                  <v:textbox inset="5.04pt,2.52pt,5.04pt,2.52pt">
                    <w:txbxContent>
                      <w:p w:rsidR="009331A0" w:rsidRPr="009331A0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000000"/>
                            <w:sz w:val="28"/>
                            <w:szCs w:val="4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9331A0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000000"/>
                            <w:sz w:val="28"/>
                            <w:szCs w:val="4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Финансовые бюджеты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9331A0" w:rsidRPr="004F7B41" w:rsidRDefault="009331A0" w:rsidP="009331A0">
      <w:pPr>
        <w:jc w:val="both"/>
        <w:rPr>
          <w:sz w:val="28"/>
          <w:szCs w:val="28"/>
        </w:rPr>
      </w:pPr>
    </w:p>
    <w:p w:rsidR="009331A0" w:rsidRPr="00DC644E" w:rsidRDefault="009331A0" w:rsidP="009331A0">
      <w:pPr>
        <w:jc w:val="both"/>
        <w:rPr>
          <w:sz w:val="28"/>
          <w:szCs w:val="28"/>
        </w:rPr>
      </w:pPr>
      <w:r w:rsidRPr="004F7B41">
        <w:rPr>
          <w:bCs/>
          <w:sz w:val="28"/>
          <w:szCs w:val="28"/>
        </w:rPr>
        <w:t>Выделяют четыре вида бюджетной идеологии предприятия в зависимости от состава операционных бюджетов:</w:t>
      </w:r>
    </w:p>
    <w:p w:rsidR="009331A0" w:rsidRPr="004F7B41" w:rsidRDefault="009331A0" w:rsidP="009331A0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 </w:t>
      </w:r>
      <w:r w:rsidRPr="004F7B41">
        <w:rPr>
          <w:bCs/>
          <w:i/>
          <w:iCs/>
          <w:sz w:val="28"/>
          <w:szCs w:val="28"/>
        </w:rPr>
        <w:t>Тотальное бюджетирование</w:t>
      </w:r>
      <w:r w:rsidRPr="004F7B41">
        <w:rPr>
          <w:sz w:val="28"/>
          <w:szCs w:val="28"/>
        </w:rPr>
        <w:t xml:space="preserve"> – регулярное планирование всех функций,  видов деятельности предприятия.</w:t>
      </w:r>
    </w:p>
    <w:p w:rsidR="009331A0" w:rsidRPr="004F7B41" w:rsidRDefault="009331A0" w:rsidP="009331A0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 </w:t>
      </w:r>
      <w:proofErr w:type="gramStart"/>
      <w:r w:rsidRPr="004F7B41">
        <w:rPr>
          <w:bCs/>
          <w:i/>
          <w:iCs/>
          <w:sz w:val="28"/>
          <w:szCs w:val="28"/>
        </w:rPr>
        <w:t>Необходимое</w:t>
      </w:r>
      <w:proofErr w:type="gramEnd"/>
      <w:r w:rsidRPr="004F7B41">
        <w:rPr>
          <w:bCs/>
          <w:i/>
          <w:iCs/>
          <w:sz w:val="28"/>
          <w:szCs w:val="28"/>
        </w:rPr>
        <w:t xml:space="preserve"> бюджетирование</w:t>
      </w:r>
      <w:r w:rsidRPr="004F7B41">
        <w:rPr>
          <w:sz w:val="28"/>
          <w:szCs w:val="28"/>
        </w:rPr>
        <w:t xml:space="preserve"> – составляется столько операционных бюджетов, сколько необходимо для расчета итоговых финансовых бюджетов.</w:t>
      </w:r>
    </w:p>
    <w:p w:rsidR="009331A0" w:rsidRPr="004F7B41" w:rsidRDefault="009331A0" w:rsidP="009331A0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 </w:t>
      </w:r>
      <w:r w:rsidRPr="004F7B41">
        <w:rPr>
          <w:bCs/>
          <w:i/>
          <w:iCs/>
          <w:sz w:val="28"/>
          <w:szCs w:val="28"/>
        </w:rPr>
        <w:t>Минимальное бюджетирование</w:t>
      </w:r>
      <w:r w:rsidRPr="004F7B41">
        <w:rPr>
          <w:sz w:val="28"/>
          <w:szCs w:val="28"/>
        </w:rPr>
        <w:t xml:space="preserve"> – осуществляется только финансовое планирование (три основных финансовых бюджета) на основе отчетов за предыдущий период, из договоров и т.п.</w:t>
      </w:r>
    </w:p>
    <w:p w:rsidR="009331A0" w:rsidRPr="004F7B41" w:rsidRDefault="009331A0" w:rsidP="009331A0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 </w:t>
      </w:r>
      <w:r w:rsidRPr="004F7B41">
        <w:rPr>
          <w:bCs/>
          <w:i/>
          <w:iCs/>
          <w:sz w:val="28"/>
          <w:szCs w:val="28"/>
        </w:rPr>
        <w:t>Бюджетирование доходов и расходов</w:t>
      </w:r>
      <w:r w:rsidRPr="004F7B41">
        <w:rPr>
          <w:sz w:val="28"/>
          <w:szCs w:val="28"/>
        </w:rPr>
        <w:t xml:space="preserve"> – составление одного бюджета доходов и расходов на год (поквартально). В пояснительной записке к </w:t>
      </w:r>
      <w:r w:rsidRPr="004F7B41">
        <w:rPr>
          <w:sz w:val="28"/>
          <w:szCs w:val="28"/>
        </w:rPr>
        <w:lastRenderedPageBreak/>
        <w:t>данному бюджету определяются источники и периодичность получения доходов и приоритеты осуществления расходов, планируется дефицит или профицит бюджета, а также способы финансирования дефицита или принципы распределения профицита.</w:t>
      </w:r>
    </w:p>
    <w:p w:rsidR="009331A0" w:rsidRPr="004F7B41" w:rsidRDefault="009331A0" w:rsidP="009331A0">
      <w:pPr>
        <w:numPr>
          <w:ilvl w:val="0"/>
          <w:numId w:val="3"/>
        </w:numPr>
        <w:ind w:firstLine="90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4F7B41">
        <w:rPr>
          <w:bCs/>
          <w:sz w:val="28"/>
          <w:szCs w:val="28"/>
        </w:rPr>
        <w:t>Главная отличительная особенность бюджетного подхода, как комплексной технологии хозяйственного планирования</w:t>
      </w:r>
      <w:r w:rsidRPr="004F7B41">
        <w:rPr>
          <w:sz w:val="28"/>
          <w:szCs w:val="28"/>
        </w:rPr>
        <w:t xml:space="preserve"> – нацеленность его на сбыт.</w:t>
      </w:r>
    </w:p>
    <w:p w:rsidR="009331A0" w:rsidRPr="008266F6" w:rsidRDefault="009331A0" w:rsidP="009331A0">
      <w:pPr>
        <w:ind w:firstLine="900"/>
        <w:jc w:val="both"/>
        <w:rPr>
          <w:bCs/>
          <w:sz w:val="28"/>
          <w:szCs w:val="28"/>
        </w:rPr>
      </w:pPr>
      <w:r w:rsidRPr="004F7B41">
        <w:rPr>
          <w:bCs/>
          <w:sz w:val="28"/>
          <w:szCs w:val="28"/>
        </w:rPr>
        <w:t>Основные бюджеты. Бюджет продаж. Бюджет производства. Бюджет выручки от продаж. Бюджет реализации</w:t>
      </w:r>
      <w:r>
        <w:rPr>
          <w:bCs/>
          <w:sz w:val="28"/>
          <w:szCs w:val="28"/>
        </w:rPr>
        <w:t>.</w:t>
      </w:r>
    </w:p>
    <w:p w:rsidR="009331A0" w:rsidRPr="004F7B41" w:rsidRDefault="009331A0" w:rsidP="009331A0">
      <w:pPr>
        <w:numPr>
          <w:ilvl w:val="0"/>
          <w:numId w:val="1"/>
        </w:numPr>
        <w:ind w:firstLine="900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 </w:t>
      </w:r>
      <w:r w:rsidRPr="004F7B41">
        <w:rPr>
          <w:bCs/>
          <w:i/>
          <w:iCs/>
          <w:sz w:val="28"/>
          <w:szCs w:val="28"/>
        </w:rPr>
        <w:t>Бюджет продаж (прогноз сбыта</w:t>
      </w:r>
      <w:r w:rsidRPr="004F7B41">
        <w:rPr>
          <w:sz w:val="28"/>
          <w:szCs w:val="28"/>
        </w:rPr>
        <w:t>) зависит от рынка и оценок  экспертов. Он  базируется на прогнозе продаж, который составляется на основе:</w:t>
      </w:r>
    </w:p>
    <w:p w:rsidR="009331A0" w:rsidRPr="004F7B41" w:rsidRDefault="009331A0" w:rsidP="009331A0">
      <w:pPr>
        <w:numPr>
          <w:ilvl w:val="0"/>
          <w:numId w:val="5"/>
        </w:num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данных маркетинговых исследований</w:t>
      </w:r>
    </w:p>
    <w:p w:rsidR="009331A0" w:rsidRPr="004F7B41" w:rsidRDefault="009331A0" w:rsidP="009331A0">
      <w:pPr>
        <w:numPr>
          <w:ilvl w:val="0"/>
          <w:numId w:val="5"/>
        </w:num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информации о долгосрочных тенденциях на рынках</w:t>
      </w:r>
    </w:p>
    <w:p w:rsidR="009331A0" w:rsidRPr="004F7B41" w:rsidRDefault="009331A0" w:rsidP="009331A0">
      <w:pPr>
        <w:numPr>
          <w:ilvl w:val="0"/>
          <w:numId w:val="5"/>
        </w:num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о продажах за предыдущие периоды</w:t>
      </w:r>
    </w:p>
    <w:p w:rsidR="009331A0" w:rsidRPr="004F7B41" w:rsidRDefault="009331A0" w:rsidP="009331A0">
      <w:pPr>
        <w:numPr>
          <w:ilvl w:val="0"/>
          <w:numId w:val="5"/>
        </w:num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анализа предложений со стороны других   производителей</w:t>
      </w:r>
    </w:p>
    <w:p w:rsidR="009331A0" w:rsidRPr="004F7B41" w:rsidRDefault="009331A0" w:rsidP="009331A0">
      <w:pPr>
        <w:numPr>
          <w:ilvl w:val="0"/>
          <w:numId w:val="5"/>
        </w:num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результатов прогнозов о доле рынка для продукции фирмы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Пример составления бюджета продаж условного АО «Молодёжная одежда»</w:t>
      </w: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  <w:r w:rsidRPr="004F7B41">
        <w:rPr>
          <w:bCs/>
          <w:sz w:val="28"/>
          <w:szCs w:val="28"/>
        </w:rPr>
        <w:t xml:space="preserve">Таблица </w:t>
      </w:r>
      <w:r>
        <w:rPr>
          <w:bCs/>
          <w:sz w:val="28"/>
          <w:szCs w:val="28"/>
        </w:rPr>
        <w:t>9.</w:t>
      </w:r>
      <w:r w:rsidRPr="004F7B41">
        <w:rPr>
          <w:bCs/>
          <w:sz w:val="28"/>
          <w:szCs w:val="28"/>
        </w:rPr>
        <w:t>1 - Поквартальный бюджет продаж, ед. продукции</w:t>
      </w:r>
    </w:p>
    <w:tbl>
      <w:tblPr>
        <w:tblW w:w="8310" w:type="dxa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0"/>
        <w:gridCol w:w="1260"/>
        <w:gridCol w:w="1260"/>
        <w:gridCol w:w="1260"/>
        <w:gridCol w:w="1260"/>
        <w:gridCol w:w="1440"/>
      </w:tblGrid>
      <w:tr w:rsidR="009331A0" w:rsidRPr="006565A5" w:rsidTr="008A0C3A">
        <w:trPr>
          <w:trHeight w:val="540"/>
          <w:tblCellSpacing w:w="0" w:type="dxa"/>
          <w:jc w:val="center"/>
        </w:trPr>
        <w:tc>
          <w:tcPr>
            <w:tcW w:w="183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both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Изделие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  <w:lang w:val="en-US"/>
              </w:rPr>
              <w:t>I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  <w:lang w:val="en-US"/>
              </w:rPr>
              <w:t>II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  <w:lang w:val="en-US"/>
              </w:rPr>
              <w:t>III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  <w:lang w:val="en-US"/>
              </w:rPr>
              <w:t>IV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За год</w:t>
            </w:r>
          </w:p>
        </w:tc>
      </w:tr>
      <w:tr w:rsidR="009331A0" w:rsidRPr="006565A5" w:rsidTr="008A0C3A">
        <w:trPr>
          <w:trHeight w:val="480"/>
          <w:tblCellSpacing w:w="0" w:type="dxa"/>
          <w:jc w:val="center"/>
        </w:trPr>
        <w:tc>
          <w:tcPr>
            <w:tcW w:w="183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both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Джинсы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1900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2700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2600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2200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9400</w:t>
            </w:r>
          </w:p>
        </w:tc>
      </w:tr>
      <w:tr w:rsidR="009331A0" w:rsidRPr="006565A5" w:rsidTr="008A0C3A">
        <w:trPr>
          <w:trHeight w:val="480"/>
          <w:tblCellSpacing w:w="0" w:type="dxa"/>
          <w:jc w:val="center"/>
        </w:trPr>
        <w:tc>
          <w:tcPr>
            <w:tcW w:w="183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both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Костюмы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1700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2300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2100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2100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8200</w:t>
            </w:r>
          </w:p>
        </w:tc>
      </w:tr>
      <w:tr w:rsidR="009331A0" w:rsidRPr="006565A5" w:rsidTr="008A0C3A">
        <w:trPr>
          <w:trHeight w:val="480"/>
          <w:tblCellSpacing w:w="0" w:type="dxa"/>
          <w:jc w:val="center"/>
        </w:trPr>
        <w:tc>
          <w:tcPr>
            <w:tcW w:w="183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both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Свитера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3200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4200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3700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4200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15300</w:t>
            </w:r>
          </w:p>
        </w:tc>
      </w:tr>
    </w:tbl>
    <w:p w:rsidR="009331A0" w:rsidRPr="004F7B41" w:rsidRDefault="009331A0" w:rsidP="009331A0">
      <w:pPr>
        <w:jc w:val="both"/>
        <w:rPr>
          <w:bCs/>
          <w:sz w:val="28"/>
          <w:szCs w:val="28"/>
        </w:rPr>
      </w:pPr>
    </w:p>
    <w:p w:rsidR="009331A0" w:rsidRPr="008266F6" w:rsidRDefault="009331A0" w:rsidP="009331A0">
      <w:p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Комментарии к бюджету:</w:t>
      </w:r>
    </w:p>
    <w:p w:rsidR="009331A0" w:rsidRPr="008266F6" w:rsidRDefault="009331A0" w:rsidP="009331A0">
      <w:p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 </w:t>
      </w:r>
      <w:r w:rsidRPr="008266F6">
        <w:rPr>
          <w:bCs/>
          <w:sz w:val="28"/>
          <w:szCs w:val="28"/>
        </w:rPr>
        <w:t xml:space="preserve">БП достаточно уязвим с точки зрения его точности выполнения, поэтому, как правило, составляется несколько вариантов. </w:t>
      </w:r>
      <w:proofErr w:type="gramStart"/>
      <w:r w:rsidRPr="008266F6">
        <w:rPr>
          <w:bCs/>
          <w:sz w:val="28"/>
          <w:szCs w:val="28"/>
        </w:rPr>
        <w:t>При «ручных» расчетах составляется, как минимум, три бюджета: ожидаемый,  пессимистический, оптимистический – и на их основе определяется «интервал выживания».</w:t>
      </w:r>
      <w:proofErr w:type="gramEnd"/>
    </w:p>
    <w:p w:rsidR="009331A0" w:rsidRPr="004F7B41" w:rsidRDefault="009331A0" w:rsidP="009331A0">
      <w:p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 </w:t>
      </w:r>
      <w:r w:rsidRPr="008266F6">
        <w:rPr>
          <w:bCs/>
          <w:sz w:val="28"/>
          <w:szCs w:val="28"/>
        </w:rPr>
        <w:t>Строка «итого» не вполне корректна, т.к. это допустимо либо при достаточно высокой однородности изделий, либо в условно-натуральных единицах измерения продукции.</w:t>
      </w:r>
    </w:p>
    <w:p w:rsidR="009331A0" w:rsidRDefault="009331A0" w:rsidP="009331A0">
      <w:pPr>
        <w:ind w:firstLine="900"/>
        <w:jc w:val="both"/>
        <w:rPr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Пример б</w:t>
      </w:r>
      <w:r w:rsidRPr="004F7B41">
        <w:rPr>
          <w:sz w:val="28"/>
          <w:szCs w:val="28"/>
        </w:rPr>
        <w:t>юджет</w:t>
      </w:r>
      <w:r>
        <w:rPr>
          <w:sz w:val="28"/>
          <w:szCs w:val="28"/>
        </w:rPr>
        <w:t>а</w:t>
      </w:r>
      <w:r w:rsidRPr="004F7B41">
        <w:rPr>
          <w:sz w:val="28"/>
          <w:szCs w:val="28"/>
        </w:rPr>
        <w:t xml:space="preserve"> производства</w:t>
      </w:r>
      <w:r>
        <w:rPr>
          <w:sz w:val="28"/>
          <w:szCs w:val="28"/>
        </w:rPr>
        <w:t>: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9.</w:t>
      </w:r>
      <w:r w:rsidRPr="004F7B41">
        <w:rPr>
          <w:sz w:val="28"/>
          <w:szCs w:val="28"/>
        </w:rPr>
        <w:t>2 – Бюджет производства по месяцам, ед. продукции</w:t>
      </w:r>
    </w:p>
    <w:tbl>
      <w:tblPr>
        <w:tblW w:w="9391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91"/>
        <w:gridCol w:w="542"/>
        <w:gridCol w:w="542"/>
        <w:gridCol w:w="542"/>
        <w:gridCol w:w="542"/>
        <w:gridCol w:w="542"/>
        <w:gridCol w:w="542"/>
        <w:gridCol w:w="543"/>
        <w:gridCol w:w="542"/>
        <w:gridCol w:w="542"/>
        <w:gridCol w:w="542"/>
        <w:gridCol w:w="542"/>
        <w:gridCol w:w="542"/>
        <w:gridCol w:w="695"/>
      </w:tblGrid>
      <w:tr w:rsidR="009331A0" w:rsidRPr="008266F6" w:rsidTr="008A0C3A">
        <w:trPr>
          <w:trHeight w:val="540"/>
          <w:tblCellSpacing w:w="0" w:type="dxa"/>
          <w:jc w:val="center"/>
        </w:trPr>
        <w:tc>
          <w:tcPr>
            <w:tcW w:w="2191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both"/>
              <w:rPr>
                <w:bCs/>
              </w:rPr>
            </w:pPr>
            <w:r w:rsidRPr="008266F6">
              <w:rPr>
                <w:b/>
                <w:bCs/>
              </w:rPr>
              <w:t>Изделие</w:t>
            </w:r>
          </w:p>
        </w:tc>
        <w:tc>
          <w:tcPr>
            <w:tcW w:w="54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/>
                <w:bCs/>
              </w:rPr>
              <w:t>1</w:t>
            </w:r>
          </w:p>
        </w:tc>
        <w:tc>
          <w:tcPr>
            <w:tcW w:w="54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/>
                <w:bCs/>
              </w:rPr>
              <w:t>2</w:t>
            </w:r>
          </w:p>
        </w:tc>
        <w:tc>
          <w:tcPr>
            <w:tcW w:w="54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/>
                <w:bCs/>
              </w:rPr>
              <w:t>3</w:t>
            </w:r>
          </w:p>
        </w:tc>
        <w:tc>
          <w:tcPr>
            <w:tcW w:w="54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/>
                <w:bCs/>
              </w:rPr>
              <w:t>4</w:t>
            </w:r>
          </w:p>
        </w:tc>
        <w:tc>
          <w:tcPr>
            <w:tcW w:w="54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/>
                <w:bCs/>
              </w:rPr>
              <w:t>5</w:t>
            </w:r>
          </w:p>
        </w:tc>
        <w:tc>
          <w:tcPr>
            <w:tcW w:w="54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/>
                <w:bCs/>
              </w:rPr>
              <w:t>6</w:t>
            </w:r>
          </w:p>
        </w:tc>
        <w:tc>
          <w:tcPr>
            <w:tcW w:w="54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/>
                <w:bCs/>
              </w:rPr>
              <w:t>7</w:t>
            </w:r>
          </w:p>
        </w:tc>
        <w:tc>
          <w:tcPr>
            <w:tcW w:w="54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/>
                <w:bCs/>
              </w:rPr>
              <w:t>8</w:t>
            </w:r>
          </w:p>
        </w:tc>
        <w:tc>
          <w:tcPr>
            <w:tcW w:w="54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/>
                <w:bCs/>
              </w:rPr>
              <w:t>9</w:t>
            </w:r>
          </w:p>
        </w:tc>
        <w:tc>
          <w:tcPr>
            <w:tcW w:w="54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/>
                <w:bCs/>
              </w:rPr>
              <w:t>10</w:t>
            </w:r>
          </w:p>
        </w:tc>
        <w:tc>
          <w:tcPr>
            <w:tcW w:w="54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/>
                <w:bCs/>
              </w:rPr>
              <w:t>11</w:t>
            </w:r>
          </w:p>
        </w:tc>
        <w:tc>
          <w:tcPr>
            <w:tcW w:w="54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/>
                <w:bCs/>
              </w:rPr>
              <w:t>12</w:t>
            </w:r>
          </w:p>
        </w:tc>
        <w:tc>
          <w:tcPr>
            <w:tcW w:w="69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/>
                <w:bCs/>
              </w:rPr>
              <w:t>За год</w:t>
            </w:r>
          </w:p>
        </w:tc>
      </w:tr>
      <w:tr w:rsidR="009331A0" w:rsidRPr="008266F6" w:rsidTr="008A0C3A">
        <w:trPr>
          <w:trHeight w:val="855"/>
          <w:tblCellSpacing w:w="0" w:type="dxa"/>
          <w:jc w:val="center"/>
        </w:trPr>
        <w:tc>
          <w:tcPr>
            <w:tcW w:w="219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both"/>
              <w:rPr>
                <w:bCs/>
              </w:rPr>
            </w:pPr>
            <w:r w:rsidRPr="008266F6">
              <w:rPr>
                <w:bCs/>
              </w:rPr>
              <w:lastRenderedPageBreak/>
              <w:t xml:space="preserve">1.Джинсы </w:t>
            </w:r>
            <w:proofErr w:type="gramStart"/>
            <w:r w:rsidRPr="008266F6">
              <w:rPr>
                <w:bCs/>
              </w:rPr>
              <w:t>-с</w:t>
            </w:r>
            <w:proofErr w:type="gramEnd"/>
            <w:r w:rsidRPr="008266F6">
              <w:rPr>
                <w:bCs/>
              </w:rPr>
              <w:t>прос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600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600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700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800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1000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900</w:t>
            </w:r>
          </w:p>
        </w:tc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900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700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1000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800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800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600</w:t>
            </w:r>
          </w:p>
        </w:tc>
        <w:tc>
          <w:tcPr>
            <w:tcW w:w="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</w:p>
        </w:tc>
      </w:tr>
      <w:tr w:rsidR="009331A0" w:rsidRPr="008266F6" w:rsidTr="008A0C3A">
        <w:trPr>
          <w:trHeight w:val="1080"/>
          <w:tblCellSpacing w:w="0" w:type="dxa"/>
          <w:jc w:val="center"/>
        </w:trPr>
        <w:tc>
          <w:tcPr>
            <w:tcW w:w="219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both"/>
              <w:rPr>
                <w:bCs/>
              </w:rPr>
            </w:pPr>
            <w:r w:rsidRPr="008266F6">
              <w:rPr>
                <w:bCs/>
              </w:rPr>
              <w:t xml:space="preserve">2.Необходи - </w:t>
            </w:r>
          </w:p>
          <w:p w:rsidR="009331A0" w:rsidRPr="008266F6" w:rsidRDefault="009331A0" w:rsidP="008A0C3A">
            <w:pPr>
              <w:jc w:val="both"/>
              <w:rPr>
                <w:bCs/>
              </w:rPr>
            </w:pPr>
            <w:proofErr w:type="spellStart"/>
            <w:r w:rsidRPr="008266F6">
              <w:rPr>
                <w:bCs/>
              </w:rPr>
              <w:t>мый</w:t>
            </w:r>
            <w:proofErr w:type="spellEnd"/>
            <w:r w:rsidRPr="008266F6">
              <w:rPr>
                <w:bCs/>
              </w:rPr>
              <w:t xml:space="preserve"> остаток </w:t>
            </w:r>
            <w:proofErr w:type="gramStart"/>
            <w:r w:rsidRPr="008266F6">
              <w:rPr>
                <w:bCs/>
              </w:rPr>
              <w:t>на конец</w:t>
            </w:r>
            <w:proofErr w:type="gramEnd"/>
            <w:r w:rsidRPr="008266F6">
              <w:rPr>
                <w:bCs/>
              </w:rPr>
              <w:t xml:space="preserve"> периода–10%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60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60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70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80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100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90</w:t>
            </w:r>
          </w:p>
        </w:tc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90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70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100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80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80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60</w:t>
            </w:r>
          </w:p>
        </w:tc>
        <w:tc>
          <w:tcPr>
            <w:tcW w:w="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</w:p>
        </w:tc>
      </w:tr>
      <w:tr w:rsidR="009331A0" w:rsidRPr="008266F6" w:rsidTr="008A0C3A">
        <w:trPr>
          <w:trHeight w:val="855"/>
          <w:tblCellSpacing w:w="0" w:type="dxa"/>
          <w:jc w:val="center"/>
        </w:trPr>
        <w:tc>
          <w:tcPr>
            <w:tcW w:w="219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both"/>
              <w:rPr>
                <w:bCs/>
              </w:rPr>
            </w:pPr>
            <w:r w:rsidRPr="008266F6">
              <w:rPr>
                <w:bCs/>
              </w:rPr>
              <w:t>3.Потребность (1)+(2)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660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660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770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880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1100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990</w:t>
            </w:r>
          </w:p>
        </w:tc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990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770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1100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880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880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660</w:t>
            </w:r>
          </w:p>
        </w:tc>
        <w:tc>
          <w:tcPr>
            <w:tcW w:w="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</w:p>
        </w:tc>
      </w:tr>
      <w:tr w:rsidR="009331A0" w:rsidRPr="008266F6" w:rsidTr="008A0C3A">
        <w:trPr>
          <w:trHeight w:val="855"/>
          <w:tblCellSpacing w:w="0" w:type="dxa"/>
          <w:jc w:val="center"/>
        </w:trPr>
        <w:tc>
          <w:tcPr>
            <w:tcW w:w="219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both"/>
              <w:rPr>
                <w:bCs/>
              </w:rPr>
            </w:pPr>
            <w:r w:rsidRPr="008266F6">
              <w:rPr>
                <w:bCs/>
              </w:rPr>
              <w:t>4.Остатки на начало периода–10%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60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60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60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70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80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100</w:t>
            </w:r>
          </w:p>
        </w:tc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90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90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70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100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80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80</w:t>
            </w:r>
          </w:p>
        </w:tc>
        <w:tc>
          <w:tcPr>
            <w:tcW w:w="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</w:p>
        </w:tc>
      </w:tr>
      <w:tr w:rsidR="009331A0" w:rsidRPr="008266F6" w:rsidTr="008A0C3A">
        <w:trPr>
          <w:trHeight w:val="855"/>
          <w:tblCellSpacing w:w="0" w:type="dxa"/>
          <w:jc w:val="center"/>
        </w:trPr>
        <w:tc>
          <w:tcPr>
            <w:tcW w:w="2191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both"/>
              <w:rPr>
                <w:bCs/>
              </w:rPr>
            </w:pPr>
            <w:r w:rsidRPr="008266F6">
              <w:rPr>
                <w:bCs/>
              </w:rPr>
              <w:t>5.План производства (3)-(4)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600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600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710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810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1020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890</w:t>
            </w:r>
          </w:p>
        </w:tc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900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680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1030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780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800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580</w:t>
            </w:r>
          </w:p>
        </w:tc>
        <w:tc>
          <w:tcPr>
            <w:tcW w:w="69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</w:rPr>
            </w:pPr>
            <w:r w:rsidRPr="008266F6">
              <w:rPr>
                <w:bCs/>
              </w:rPr>
              <w:t>9400</w:t>
            </w:r>
          </w:p>
        </w:tc>
      </w:tr>
    </w:tbl>
    <w:p w:rsidR="009331A0" w:rsidRPr="004F7B41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Pr="004F7B41" w:rsidRDefault="009331A0" w:rsidP="009331A0">
      <w:pPr>
        <w:ind w:firstLine="900"/>
        <w:jc w:val="both"/>
        <w:rPr>
          <w:bCs/>
          <w:sz w:val="28"/>
          <w:szCs w:val="28"/>
        </w:rPr>
      </w:pPr>
      <w:r w:rsidRPr="004F7B41">
        <w:rPr>
          <w:bCs/>
          <w:sz w:val="28"/>
          <w:szCs w:val="28"/>
        </w:rPr>
        <w:t>Комментарии к бюджету.</w:t>
      </w:r>
    </w:p>
    <w:p w:rsidR="009331A0" w:rsidRPr="008266F6" w:rsidRDefault="009331A0" w:rsidP="009331A0">
      <w:p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 Бюджет</w:t>
      </w:r>
      <w:r w:rsidRPr="008266F6">
        <w:rPr>
          <w:bCs/>
          <w:sz w:val="28"/>
          <w:szCs w:val="28"/>
        </w:rPr>
        <w:t xml:space="preserve"> производства обычно разрабатывается </w:t>
      </w:r>
      <w:r w:rsidRPr="008266F6">
        <w:rPr>
          <w:bCs/>
          <w:iCs/>
          <w:sz w:val="28"/>
          <w:szCs w:val="28"/>
        </w:rPr>
        <w:t>после бюджета продаж с учетом производственной возможности</w:t>
      </w:r>
      <w:r w:rsidRPr="008266F6">
        <w:rPr>
          <w:bCs/>
          <w:sz w:val="28"/>
          <w:szCs w:val="28"/>
        </w:rPr>
        <w:t xml:space="preserve"> предприятия.</w:t>
      </w:r>
    </w:p>
    <w:p w:rsidR="009331A0" w:rsidRPr="008266F6" w:rsidRDefault="009331A0" w:rsidP="009331A0">
      <w:p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</w:t>
      </w:r>
      <w:proofErr w:type="gramStart"/>
      <w:r>
        <w:rPr>
          <w:bCs/>
          <w:sz w:val="28"/>
          <w:szCs w:val="28"/>
        </w:rPr>
        <w:t xml:space="preserve"> </w:t>
      </w:r>
      <w:r w:rsidRPr="008266F6">
        <w:rPr>
          <w:bCs/>
          <w:sz w:val="28"/>
          <w:szCs w:val="28"/>
        </w:rPr>
        <w:t>В</w:t>
      </w:r>
      <w:proofErr w:type="gramEnd"/>
      <w:r w:rsidRPr="008266F6">
        <w:rPr>
          <w:bCs/>
          <w:sz w:val="28"/>
          <w:szCs w:val="28"/>
        </w:rPr>
        <w:t xml:space="preserve"> примере не учтено </w:t>
      </w:r>
      <w:r w:rsidRPr="008266F6">
        <w:rPr>
          <w:bCs/>
          <w:iCs/>
          <w:sz w:val="28"/>
          <w:szCs w:val="28"/>
        </w:rPr>
        <w:t>незавершенное производство</w:t>
      </w:r>
      <w:r w:rsidRPr="008266F6">
        <w:rPr>
          <w:bCs/>
          <w:sz w:val="28"/>
          <w:szCs w:val="28"/>
        </w:rPr>
        <w:t>, так как им можно пренебречь из-за краткости нахождения изделий в работе. Если бы технологический цикл был длительным, то по каждому виду изделий следовало бы учитывать задел НЗП на следующий цикл и завершение изготовления продукции, начатой в прошлом цикле.</w:t>
      </w: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3</w:t>
      </w:r>
      <w:proofErr w:type="gramStart"/>
      <w:r>
        <w:rPr>
          <w:bCs/>
          <w:sz w:val="28"/>
          <w:szCs w:val="28"/>
        </w:rPr>
        <w:t xml:space="preserve"> </w:t>
      </w:r>
      <w:r w:rsidRPr="008266F6">
        <w:rPr>
          <w:bCs/>
          <w:sz w:val="28"/>
          <w:szCs w:val="28"/>
        </w:rPr>
        <w:t>В</w:t>
      </w:r>
      <w:proofErr w:type="gramEnd"/>
      <w:r w:rsidRPr="008266F6">
        <w:rPr>
          <w:bCs/>
          <w:sz w:val="28"/>
          <w:szCs w:val="28"/>
        </w:rPr>
        <w:t xml:space="preserve"> </w:t>
      </w:r>
      <w:r w:rsidRPr="008266F6">
        <w:rPr>
          <w:bCs/>
          <w:iCs/>
          <w:sz w:val="28"/>
          <w:szCs w:val="28"/>
        </w:rPr>
        <w:t xml:space="preserve">агрегированном </w:t>
      </w:r>
      <w:r w:rsidRPr="008266F6">
        <w:rPr>
          <w:bCs/>
          <w:sz w:val="28"/>
          <w:szCs w:val="28"/>
        </w:rPr>
        <w:t xml:space="preserve">виде бюджет производства представлен в табл. </w:t>
      </w:r>
      <w:r>
        <w:rPr>
          <w:bCs/>
          <w:sz w:val="28"/>
          <w:szCs w:val="28"/>
        </w:rPr>
        <w:t>9.</w:t>
      </w:r>
      <w:r w:rsidRPr="008266F6"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>:</w:t>
      </w: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Pr="008266F6" w:rsidRDefault="009331A0" w:rsidP="009331A0">
      <w:pPr>
        <w:jc w:val="both"/>
        <w:rPr>
          <w:bCs/>
          <w:sz w:val="28"/>
          <w:szCs w:val="28"/>
        </w:rPr>
      </w:pPr>
      <w:r w:rsidRPr="008266F6">
        <w:rPr>
          <w:bCs/>
          <w:sz w:val="28"/>
          <w:szCs w:val="28"/>
        </w:rPr>
        <w:t xml:space="preserve">Таблица </w:t>
      </w:r>
      <w:r>
        <w:rPr>
          <w:bCs/>
          <w:sz w:val="28"/>
          <w:szCs w:val="28"/>
        </w:rPr>
        <w:t>9.</w:t>
      </w:r>
      <w:r w:rsidRPr="008266F6">
        <w:rPr>
          <w:bCs/>
          <w:sz w:val="28"/>
          <w:szCs w:val="28"/>
        </w:rPr>
        <w:t>3 – Бюджет производства по кварталам, ед. продукции</w:t>
      </w:r>
    </w:p>
    <w:tbl>
      <w:tblPr>
        <w:tblW w:w="7410" w:type="dxa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0"/>
        <w:gridCol w:w="1080"/>
        <w:gridCol w:w="1080"/>
        <w:gridCol w:w="1080"/>
        <w:gridCol w:w="1080"/>
        <w:gridCol w:w="1260"/>
      </w:tblGrid>
      <w:tr w:rsidR="009331A0" w:rsidRPr="008266F6" w:rsidTr="008A0C3A">
        <w:trPr>
          <w:trHeight w:val="540"/>
          <w:tblCellSpacing w:w="0" w:type="dxa"/>
          <w:jc w:val="center"/>
        </w:trPr>
        <w:tc>
          <w:tcPr>
            <w:tcW w:w="183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both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Изделие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  <w:lang w:val="en-US"/>
              </w:rPr>
              <w:t>I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  <w:lang w:val="en-US"/>
              </w:rPr>
              <w:t>II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  <w:lang w:val="en-US"/>
              </w:rPr>
              <w:t>III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  <w:lang w:val="en-US"/>
              </w:rPr>
              <w:t>IV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За год</w:t>
            </w:r>
          </w:p>
        </w:tc>
      </w:tr>
      <w:tr w:rsidR="009331A0" w:rsidRPr="008266F6" w:rsidTr="008A0C3A">
        <w:trPr>
          <w:trHeight w:val="300"/>
          <w:tblCellSpacing w:w="0" w:type="dxa"/>
          <w:jc w:val="center"/>
        </w:trPr>
        <w:tc>
          <w:tcPr>
            <w:tcW w:w="183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both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Джинсы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1900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2700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2600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2200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9400</w:t>
            </w:r>
          </w:p>
        </w:tc>
      </w:tr>
      <w:tr w:rsidR="009331A0" w:rsidRPr="008266F6" w:rsidTr="008A0C3A">
        <w:trPr>
          <w:trHeight w:val="300"/>
          <w:tblCellSpacing w:w="0" w:type="dxa"/>
          <w:jc w:val="center"/>
        </w:trPr>
        <w:tc>
          <w:tcPr>
            <w:tcW w:w="183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both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Костюмы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1700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2300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2100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2100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8200</w:t>
            </w:r>
          </w:p>
        </w:tc>
      </w:tr>
      <w:tr w:rsidR="009331A0" w:rsidRPr="008266F6" w:rsidTr="008A0C3A">
        <w:trPr>
          <w:trHeight w:val="300"/>
          <w:tblCellSpacing w:w="0" w:type="dxa"/>
          <w:jc w:val="center"/>
        </w:trPr>
        <w:tc>
          <w:tcPr>
            <w:tcW w:w="183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both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Свитера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3200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4200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3700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4200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331A0" w:rsidRPr="008266F6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8266F6">
              <w:rPr>
                <w:bCs/>
                <w:sz w:val="28"/>
                <w:szCs w:val="28"/>
              </w:rPr>
              <w:t>15300</w:t>
            </w:r>
          </w:p>
        </w:tc>
      </w:tr>
    </w:tbl>
    <w:p w:rsidR="009331A0" w:rsidRPr="008266F6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Pr="008266F6" w:rsidRDefault="009331A0" w:rsidP="009331A0">
      <w:pPr>
        <w:jc w:val="center"/>
        <w:rPr>
          <w:bCs/>
          <w:sz w:val="28"/>
          <w:szCs w:val="28"/>
        </w:rPr>
      </w:pPr>
      <w:r w:rsidRPr="008266F6">
        <w:rPr>
          <w:bCs/>
          <w:sz w:val="28"/>
          <w:szCs w:val="28"/>
        </w:rPr>
        <w:t xml:space="preserve">Таблица </w:t>
      </w:r>
      <w:r>
        <w:rPr>
          <w:bCs/>
          <w:sz w:val="28"/>
          <w:szCs w:val="28"/>
        </w:rPr>
        <w:t>9.</w:t>
      </w:r>
      <w:r w:rsidRPr="008266F6">
        <w:rPr>
          <w:bCs/>
          <w:sz w:val="28"/>
          <w:szCs w:val="28"/>
        </w:rPr>
        <w:t>4 – Поквартальный бюджет реализац</w:t>
      </w:r>
      <w:r>
        <w:rPr>
          <w:bCs/>
          <w:sz w:val="28"/>
          <w:szCs w:val="28"/>
        </w:rPr>
        <w:t xml:space="preserve">ии (выручки от продаж), тыс. </w:t>
      </w:r>
      <w:proofErr w:type="spellStart"/>
      <w:r>
        <w:rPr>
          <w:bCs/>
          <w:sz w:val="28"/>
          <w:szCs w:val="28"/>
        </w:rPr>
        <w:t>тг</w:t>
      </w:r>
      <w:proofErr w:type="spellEnd"/>
    </w:p>
    <w:tbl>
      <w:tblPr>
        <w:tblW w:w="7410" w:type="dxa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0"/>
        <w:gridCol w:w="1080"/>
        <w:gridCol w:w="1080"/>
        <w:gridCol w:w="1080"/>
        <w:gridCol w:w="1080"/>
        <w:gridCol w:w="1260"/>
      </w:tblGrid>
      <w:tr w:rsidR="009331A0" w:rsidRPr="006565A5" w:rsidTr="008A0C3A">
        <w:trPr>
          <w:trHeight w:val="555"/>
          <w:tblCellSpacing w:w="0" w:type="dxa"/>
          <w:jc w:val="center"/>
        </w:trPr>
        <w:tc>
          <w:tcPr>
            <w:tcW w:w="183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both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Изделие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  <w:lang w:val="en-US"/>
              </w:rPr>
              <w:t>I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  <w:lang w:val="en-US"/>
              </w:rPr>
              <w:t>II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  <w:lang w:val="en-US"/>
              </w:rPr>
              <w:t>III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ind w:right="-496"/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  <w:lang w:val="en-US"/>
              </w:rPr>
              <w:t>IV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За год</w:t>
            </w:r>
          </w:p>
        </w:tc>
      </w:tr>
      <w:tr w:rsidR="009331A0" w:rsidRPr="006565A5" w:rsidTr="008A0C3A">
        <w:trPr>
          <w:trHeight w:val="330"/>
          <w:tblCellSpacing w:w="0" w:type="dxa"/>
          <w:jc w:val="center"/>
        </w:trPr>
        <w:tc>
          <w:tcPr>
            <w:tcW w:w="183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both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Джинсы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1900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2700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2600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2200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9400</w:t>
            </w:r>
          </w:p>
        </w:tc>
      </w:tr>
      <w:tr w:rsidR="009331A0" w:rsidRPr="006565A5" w:rsidTr="008A0C3A">
        <w:trPr>
          <w:trHeight w:val="330"/>
          <w:tblCellSpacing w:w="0" w:type="dxa"/>
          <w:jc w:val="center"/>
        </w:trPr>
        <w:tc>
          <w:tcPr>
            <w:tcW w:w="183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both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Костюмы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1700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2300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2100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2100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8200</w:t>
            </w:r>
          </w:p>
        </w:tc>
      </w:tr>
      <w:tr w:rsidR="009331A0" w:rsidRPr="006565A5" w:rsidTr="008A0C3A">
        <w:trPr>
          <w:trHeight w:val="330"/>
          <w:tblCellSpacing w:w="0" w:type="dxa"/>
          <w:jc w:val="center"/>
        </w:trPr>
        <w:tc>
          <w:tcPr>
            <w:tcW w:w="183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both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Свитера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3200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4200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3700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4200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331A0" w:rsidRPr="006565A5" w:rsidRDefault="009331A0" w:rsidP="008A0C3A">
            <w:pPr>
              <w:jc w:val="center"/>
              <w:rPr>
                <w:bCs/>
                <w:sz w:val="28"/>
                <w:szCs w:val="28"/>
              </w:rPr>
            </w:pPr>
            <w:r w:rsidRPr="006565A5">
              <w:rPr>
                <w:bCs/>
                <w:sz w:val="28"/>
                <w:szCs w:val="28"/>
              </w:rPr>
              <w:t>15300</w:t>
            </w:r>
          </w:p>
        </w:tc>
      </w:tr>
    </w:tbl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Pr="00EC0203" w:rsidRDefault="009331A0" w:rsidP="009331A0">
      <w:p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Комментарии к бюджету:</w:t>
      </w:r>
    </w:p>
    <w:p w:rsidR="009331A0" w:rsidRPr="00EC0203" w:rsidRDefault="009331A0" w:rsidP="009331A0">
      <w:p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 Бюдже</w:t>
      </w:r>
      <w:r w:rsidRPr="00EC0203">
        <w:rPr>
          <w:bCs/>
          <w:sz w:val="28"/>
          <w:szCs w:val="28"/>
        </w:rPr>
        <w:t>т выручки от продаж – первый «полноценный» бюджет (в стоимостном выражении).</w:t>
      </w:r>
    </w:p>
    <w:p w:rsidR="009331A0" w:rsidRPr="00EC0203" w:rsidRDefault="009331A0" w:rsidP="009331A0">
      <w:p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2 </w:t>
      </w:r>
      <w:proofErr w:type="spellStart"/>
      <w:r w:rsidRPr="00EC0203">
        <w:rPr>
          <w:bCs/>
          <w:sz w:val="28"/>
          <w:szCs w:val="28"/>
        </w:rPr>
        <w:t>БВотП</w:t>
      </w:r>
      <w:proofErr w:type="spellEnd"/>
      <w:r w:rsidRPr="00EC0203">
        <w:rPr>
          <w:bCs/>
          <w:sz w:val="28"/>
          <w:szCs w:val="28"/>
        </w:rPr>
        <w:t xml:space="preserve"> рассчитывается как произведение объёмов продаж в натуральном выражении на среднюю допустимую цену изделия.</w:t>
      </w:r>
    </w:p>
    <w:p w:rsidR="009331A0" w:rsidRPr="00EC0203" w:rsidRDefault="009331A0" w:rsidP="009331A0">
      <w:p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3 </w:t>
      </w:r>
      <w:r w:rsidRPr="00EC0203">
        <w:rPr>
          <w:bCs/>
          <w:sz w:val="28"/>
          <w:szCs w:val="28"/>
        </w:rPr>
        <w:t>Итоговая строка характеризует выручку от реализации в соответствующем периоде.</w:t>
      </w: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4 </w:t>
      </w:r>
      <w:r w:rsidRPr="00EC0203">
        <w:rPr>
          <w:bCs/>
          <w:sz w:val="28"/>
          <w:szCs w:val="28"/>
        </w:rPr>
        <w:t>Планирование выручки от продаж – это первый этап составления планового аналога «Отчета о прибылях и убытках».</w:t>
      </w:r>
    </w:p>
    <w:p w:rsidR="009331A0" w:rsidRPr="00EC0203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Pr="00A3130B" w:rsidRDefault="009331A0" w:rsidP="009331A0">
      <w:pPr>
        <w:ind w:firstLine="900"/>
        <w:jc w:val="both"/>
        <w:rPr>
          <w:bCs/>
          <w:i/>
          <w:sz w:val="28"/>
          <w:szCs w:val="28"/>
        </w:rPr>
      </w:pPr>
      <w:r w:rsidRPr="00A3130B">
        <w:rPr>
          <w:bCs/>
          <w:i/>
          <w:sz w:val="28"/>
          <w:szCs w:val="28"/>
        </w:rPr>
        <w:t>Планирование себестоимости:</w:t>
      </w:r>
    </w:p>
    <w:p w:rsidR="009331A0" w:rsidRPr="008266F6" w:rsidRDefault="009331A0" w:rsidP="009331A0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8266F6">
        <w:rPr>
          <w:sz w:val="28"/>
          <w:szCs w:val="28"/>
        </w:rPr>
        <w:t xml:space="preserve">Планирование себестоимости – это </w:t>
      </w:r>
      <w:r w:rsidRPr="008266F6">
        <w:rPr>
          <w:iCs/>
          <w:sz w:val="28"/>
          <w:szCs w:val="28"/>
        </w:rPr>
        <w:t>второй этап</w:t>
      </w:r>
      <w:r w:rsidRPr="008266F6">
        <w:rPr>
          <w:sz w:val="28"/>
          <w:szCs w:val="28"/>
        </w:rPr>
        <w:t xml:space="preserve"> составления бюджета прибыли</w:t>
      </w:r>
    </w:p>
    <w:p w:rsidR="009331A0" w:rsidRPr="008266F6" w:rsidRDefault="009331A0" w:rsidP="009331A0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8266F6">
        <w:rPr>
          <w:sz w:val="28"/>
          <w:szCs w:val="28"/>
        </w:rPr>
        <w:t xml:space="preserve">Важнейшие </w:t>
      </w:r>
      <w:r w:rsidRPr="008266F6">
        <w:rPr>
          <w:iCs/>
          <w:sz w:val="28"/>
          <w:szCs w:val="28"/>
        </w:rPr>
        <w:t>составляющие</w:t>
      </w:r>
      <w:r w:rsidRPr="008266F6">
        <w:rPr>
          <w:sz w:val="28"/>
          <w:szCs w:val="28"/>
        </w:rPr>
        <w:t xml:space="preserve"> бюджета себестоимости: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 xml:space="preserve">   - бюджет основных материалов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 xml:space="preserve">   - бюджет трудовых затрат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 xml:space="preserve">   - бюджет общепроизводственных расходов</w:t>
      </w: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 xml:space="preserve">   - бюджет запасов готовой продукции</w:t>
      </w:r>
    </w:p>
    <w:p w:rsidR="009331A0" w:rsidRPr="004F7B41" w:rsidRDefault="009331A0" w:rsidP="009331A0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 xml:space="preserve">Расчет ведется на основании операционных бюджетов с использованием алгоритмов, определенных принятой методикой исчисления себестоимости. Стандартный механизм расчета себестоимости имеет следующий вид: себестоимость потреблённых в производстве сырья и материалов + прямые затраты труда + переменные накладные расходы = себестоимость произведенной продукции (производственная себестоимость) + себестоимость запасов готовой продукции = себестоимость реализованной продукции + постоянные накладные расходы = </w:t>
      </w:r>
      <w:proofErr w:type="gramStart"/>
      <w:r w:rsidRPr="004F7B41">
        <w:rPr>
          <w:sz w:val="28"/>
          <w:szCs w:val="28"/>
        </w:rPr>
        <w:t>расходы</w:t>
      </w:r>
      <w:proofErr w:type="gramEnd"/>
      <w:r w:rsidRPr="004F7B41">
        <w:rPr>
          <w:sz w:val="28"/>
          <w:szCs w:val="28"/>
        </w:rPr>
        <w:t xml:space="preserve"> по основной (обычной) деятельности</w:t>
      </w:r>
    </w:p>
    <w:p w:rsidR="009331A0" w:rsidRDefault="009331A0" w:rsidP="009331A0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EC0203">
        <w:rPr>
          <w:iCs/>
          <w:sz w:val="28"/>
          <w:szCs w:val="28"/>
        </w:rPr>
        <w:t>Вид и схема построения</w:t>
      </w:r>
      <w:r w:rsidRPr="004F7B41">
        <w:rPr>
          <w:sz w:val="28"/>
          <w:szCs w:val="28"/>
        </w:rPr>
        <w:t xml:space="preserve"> бюджета себестоимости реализованной продукции представлена в табл. </w:t>
      </w:r>
      <w:r>
        <w:rPr>
          <w:sz w:val="28"/>
          <w:szCs w:val="28"/>
        </w:rPr>
        <w:t>9.</w:t>
      </w:r>
      <w:r w:rsidRPr="004F7B41">
        <w:rPr>
          <w:sz w:val="28"/>
          <w:szCs w:val="28"/>
        </w:rPr>
        <w:t>5</w:t>
      </w:r>
      <w:r>
        <w:rPr>
          <w:sz w:val="28"/>
          <w:szCs w:val="28"/>
        </w:rPr>
        <w:t>:</w:t>
      </w:r>
    </w:p>
    <w:p w:rsidR="009331A0" w:rsidRDefault="009331A0" w:rsidP="009331A0">
      <w:pPr>
        <w:ind w:firstLine="900"/>
        <w:jc w:val="both"/>
        <w:rPr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sz w:val="28"/>
          <w:szCs w:val="28"/>
        </w:rPr>
      </w:pPr>
      <w:r w:rsidRPr="00EC0203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9.</w:t>
      </w:r>
      <w:r w:rsidRPr="00EC0203">
        <w:rPr>
          <w:sz w:val="28"/>
          <w:szCs w:val="28"/>
        </w:rPr>
        <w:t>5 – Бюджет себестоимости реализованно</w:t>
      </w:r>
      <w:r>
        <w:rPr>
          <w:sz w:val="28"/>
          <w:szCs w:val="28"/>
        </w:rPr>
        <w:t xml:space="preserve">й продукции по месяцам, тыс. </w:t>
      </w:r>
      <w:proofErr w:type="spellStart"/>
      <w:r>
        <w:rPr>
          <w:sz w:val="28"/>
          <w:szCs w:val="28"/>
        </w:rPr>
        <w:t>тг</w:t>
      </w:r>
      <w:proofErr w:type="spellEnd"/>
    </w:p>
    <w:tbl>
      <w:tblPr>
        <w:tblW w:w="10381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01"/>
        <w:gridCol w:w="540"/>
        <w:gridCol w:w="540"/>
        <w:gridCol w:w="720"/>
        <w:gridCol w:w="622"/>
        <w:gridCol w:w="622"/>
        <w:gridCol w:w="736"/>
        <w:gridCol w:w="720"/>
        <w:gridCol w:w="540"/>
        <w:gridCol w:w="720"/>
        <w:gridCol w:w="622"/>
        <w:gridCol w:w="638"/>
        <w:gridCol w:w="540"/>
        <w:gridCol w:w="720"/>
      </w:tblGrid>
      <w:tr w:rsidR="009331A0" w:rsidRPr="00EC0203" w:rsidTr="008A0C3A">
        <w:trPr>
          <w:trHeight w:val="345"/>
          <w:tblCellSpacing w:w="0" w:type="dxa"/>
          <w:jc w:val="center"/>
        </w:trPr>
        <w:tc>
          <w:tcPr>
            <w:tcW w:w="2101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r w:rsidRPr="00EC0203">
              <w:rPr>
                <w:bCs/>
              </w:rPr>
              <w:t>Изделие</w:t>
            </w:r>
          </w:p>
        </w:tc>
        <w:tc>
          <w:tcPr>
            <w:tcW w:w="54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</w:pPr>
            <w:r w:rsidRPr="00EC0203">
              <w:rPr>
                <w:bCs/>
              </w:rPr>
              <w:t>1</w:t>
            </w:r>
          </w:p>
        </w:tc>
        <w:tc>
          <w:tcPr>
            <w:tcW w:w="54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</w:pPr>
            <w:r w:rsidRPr="00EC0203">
              <w:rPr>
                <w:bCs/>
              </w:rPr>
              <w:t>2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</w:pPr>
            <w:r w:rsidRPr="00EC0203">
              <w:rPr>
                <w:bCs/>
              </w:rPr>
              <w:t>3</w:t>
            </w:r>
          </w:p>
        </w:tc>
        <w:tc>
          <w:tcPr>
            <w:tcW w:w="62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</w:pPr>
            <w:r w:rsidRPr="00EC0203">
              <w:rPr>
                <w:bCs/>
              </w:rPr>
              <w:t>4</w:t>
            </w:r>
          </w:p>
        </w:tc>
        <w:tc>
          <w:tcPr>
            <w:tcW w:w="62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</w:pPr>
            <w:r w:rsidRPr="00EC0203">
              <w:rPr>
                <w:bCs/>
              </w:rPr>
              <w:t>5</w:t>
            </w:r>
          </w:p>
        </w:tc>
        <w:tc>
          <w:tcPr>
            <w:tcW w:w="73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</w:pPr>
            <w:r w:rsidRPr="00EC0203">
              <w:rPr>
                <w:bCs/>
              </w:rPr>
              <w:t>6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</w:pPr>
            <w:r w:rsidRPr="00EC0203">
              <w:rPr>
                <w:bCs/>
              </w:rPr>
              <w:t>7</w:t>
            </w:r>
          </w:p>
        </w:tc>
        <w:tc>
          <w:tcPr>
            <w:tcW w:w="54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</w:pPr>
            <w:r w:rsidRPr="00EC0203">
              <w:rPr>
                <w:bCs/>
              </w:rPr>
              <w:t>8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</w:pPr>
            <w:r w:rsidRPr="00EC0203">
              <w:rPr>
                <w:bCs/>
              </w:rPr>
              <w:t>9</w:t>
            </w:r>
          </w:p>
        </w:tc>
        <w:tc>
          <w:tcPr>
            <w:tcW w:w="62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</w:pPr>
            <w:r w:rsidRPr="00EC0203">
              <w:rPr>
                <w:bCs/>
              </w:rPr>
              <w:t>10</w:t>
            </w:r>
          </w:p>
        </w:tc>
        <w:tc>
          <w:tcPr>
            <w:tcW w:w="63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</w:pPr>
            <w:r w:rsidRPr="00EC0203">
              <w:rPr>
                <w:bCs/>
              </w:rPr>
              <w:t>11</w:t>
            </w:r>
          </w:p>
        </w:tc>
        <w:tc>
          <w:tcPr>
            <w:tcW w:w="54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</w:pPr>
            <w:r w:rsidRPr="00EC0203">
              <w:rPr>
                <w:bCs/>
              </w:rPr>
              <w:t>12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</w:pPr>
            <w:r w:rsidRPr="00EC0203">
              <w:rPr>
                <w:bCs/>
              </w:rPr>
              <w:t>Год</w:t>
            </w:r>
          </w:p>
        </w:tc>
      </w:tr>
      <w:tr w:rsidR="009331A0" w:rsidRPr="00EC0203" w:rsidTr="008A0C3A">
        <w:trPr>
          <w:trHeight w:val="690"/>
          <w:tblCellSpacing w:w="0" w:type="dxa"/>
          <w:jc w:val="center"/>
        </w:trPr>
        <w:tc>
          <w:tcPr>
            <w:tcW w:w="210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r>
              <w:t>1. Остатки гото</w:t>
            </w:r>
            <w:r w:rsidRPr="00EC0203">
              <w:t>вой продукции на начало периода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129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129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129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165,7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183</w:t>
            </w:r>
          </w:p>
        </w:tc>
        <w:tc>
          <w:tcPr>
            <w:tcW w:w="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204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187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166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133,4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224,2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215,2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183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129</w:t>
            </w:r>
          </w:p>
        </w:tc>
      </w:tr>
      <w:tr w:rsidR="009331A0" w:rsidRPr="00EC0203" w:rsidTr="008A0C3A">
        <w:trPr>
          <w:trHeight w:val="495"/>
          <w:tblCellSpacing w:w="0" w:type="dxa"/>
          <w:jc w:val="center"/>
        </w:trPr>
        <w:tc>
          <w:tcPr>
            <w:tcW w:w="210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r w:rsidRPr="00EC0203">
              <w:t xml:space="preserve">2. Стоимость </w:t>
            </w:r>
            <w:proofErr w:type="spellStart"/>
            <w:r w:rsidRPr="00EC0203">
              <w:t>осн</w:t>
            </w:r>
            <w:proofErr w:type="spellEnd"/>
            <w:r w:rsidRPr="00EC0203">
              <w:t>. материалов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396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396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511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575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626,4</w:t>
            </w:r>
          </w:p>
        </w:tc>
        <w:tc>
          <w:tcPr>
            <w:tcW w:w="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543,2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478,2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398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716,6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655,4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557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376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6229</w:t>
            </w:r>
          </w:p>
        </w:tc>
      </w:tr>
      <w:tr w:rsidR="009331A0" w:rsidRPr="00EC0203" w:rsidTr="008A0C3A">
        <w:trPr>
          <w:trHeight w:val="495"/>
          <w:tblCellSpacing w:w="0" w:type="dxa"/>
          <w:jc w:val="center"/>
        </w:trPr>
        <w:tc>
          <w:tcPr>
            <w:tcW w:w="210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r w:rsidRPr="00EC0203">
              <w:t>3. Затраты прямого труда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638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638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833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912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1026</w:t>
            </w:r>
          </w:p>
        </w:tc>
        <w:tc>
          <w:tcPr>
            <w:tcW w:w="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911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816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647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1158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1040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884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607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10110</w:t>
            </w:r>
          </w:p>
        </w:tc>
      </w:tr>
      <w:tr w:rsidR="009331A0" w:rsidRPr="00EC0203" w:rsidTr="008A0C3A">
        <w:trPr>
          <w:trHeight w:val="495"/>
          <w:tblCellSpacing w:w="0" w:type="dxa"/>
          <w:jc w:val="center"/>
        </w:trPr>
        <w:tc>
          <w:tcPr>
            <w:tcW w:w="210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r w:rsidRPr="00EC0203">
              <w:t xml:space="preserve">4. </w:t>
            </w:r>
            <w:proofErr w:type="spellStart"/>
            <w:r w:rsidRPr="00EC0203">
              <w:t>Общепроизв</w:t>
            </w:r>
            <w:proofErr w:type="spellEnd"/>
            <w:r w:rsidRPr="00EC0203">
              <w:t>. расходы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90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90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98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104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108,5</w:t>
            </w:r>
          </w:p>
        </w:tc>
        <w:tc>
          <w:tcPr>
            <w:tcW w:w="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102,5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98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91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113,5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111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105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90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1201,5</w:t>
            </w:r>
          </w:p>
        </w:tc>
      </w:tr>
      <w:tr w:rsidR="009331A0" w:rsidRPr="00EC0203" w:rsidTr="008A0C3A">
        <w:trPr>
          <w:trHeight w:val="690"/>
          <w:tblCellSpacing w:w="0" w:type="dxa"/>
          <w:jc w:val="center"/>
        </w:trPr>
        <w:tc>
          <w:tcPr>
            <w:tcW w:w="210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r w:rsidRPr="00EC0203">
              <w:t>5. Произв. себестоимость (2)+(3)+(4)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1124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1124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1442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1591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ind w:hanging="127"/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1761</w:t>
            </w:r>
          </w:p>
        </w:tc>
        <w:tc>
          <w:tcPr>
            <w:tcW w:w="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1556,7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1392,2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1136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1988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1806,4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1546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1073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17540,5</w:t>
            </w:r>
          </w:p>
        </w:tc>
      </w:tr>
      <w:tr w:rsidR="009331A0" w:rsidRPr="00EC0203" w:rsidTr="008A0C3A">
        <w:trPr>
          <w:trHeight w:val="690"/>
          <w:tblCellSpacing w:w="0" w:type="dxa"/>
          <w:jc w:val="center"/>
        </w:trPr>
        <w:tc>
          <w:tcPr>
            <w:tcW w:w="210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r>
              <w:t>6. Затраты на го</w:t>
            </w:r>
            <w:r w:rsidRPr="00EC0203">
              <w:t>товую продукцию (1)+(5)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1253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1253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1571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1757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1944</w:t>
            </w:r>
          </w:p>
        </w:tc>
        <w:tc>
          <w:tcPr>
            <w:tcW w:w="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1761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1579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1302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2121,4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2030,6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1761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1256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17670</w:t>
            </w:r>
          </w:p>
        </w:tc>
      </w:tr>
      <w:tr w:rsidR="009331A0" w:rsidRPr="00EC0203" w:rsidTr="008A0C3A">
        <w:trPr>
          <w:trHeight w:val="344"/>
          <w:tblCellSpacing w:w="0" w:type="dxa"/>
          <w:jc w:val="center"/>
        </w:trPr>
        <w:tc>
          <w:tcPr>
            <w:tcW w:w="210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r>
              <w:t>7. Остатки гото</w:t>
            </w:r>
            <w:r w:rsidRPr="00EC0203">
              <w:t xml:space="preserve">вой </w:t>
            </w:r>
            <w:r w:rsidRPr="00EC0203">
              <w:lastRenderedPageBreak/>
              <w:t>продукции на конец периода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lastRenderedPageBreak/>
              <w:t>129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129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165,7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183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204</w:t>
            </w:r>
          </w:p>
        </w:tc>
        <w:tc>
          <w:tcPr>
            <w:tcW w:w="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187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166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133,4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224,2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215,2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183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129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129</w:t>
            </w:r>
          </w:p>
        </w:tc>
      </w:tr>
      <w:tr w:rsidR="009331A0" w:rsidRPr="00EC0203" w:rsidTr="008A0C3A">
        <w:trPr>
          <w:trHeight w:val="765"/>
          <w:tblCellSpacing w:w="0" w:type="dxa"/>
          <w:jc w:val="center"/>
        </w:trPr>
        <w:tc>
          <w:tcPr>
            <w:tcW w:w="2101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r w:rsidRPr="00EC0203">
              <w:lastRenderedPageBreak/>
              <w:t>8. Себестоимость реализованной продукции (6)-(7)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1124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1124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1405,3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1574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1740</w:t>
            </w:r>
          </w:p>
        </w:tc>
        <w:tc>
          <w:tcPr>
            <w:tcW w:w="73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1574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1413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1169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1897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1815,4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1578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1127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331A0" w:rsidRPr="00EC0203" w:rsidRDefault="009331A0" w:rsidP="008A0C3A">
            <w:pPr>
              <w:jc w:val="center"/>
              <w:rPr>
                <w:sz w:val="20"/>
                <w:szCs w:val="20"/>
              </w:rPr>
            </w:pPr>
            <w:r w:rsidRPr="00EC0203">
              <w:rPr>
                <w:sz w:val="20"/>
                <w:szCs w:val="20"/>
              </w:rPr>
              <w:t>17540,5</w:t>
            </w:r>
          </w:p>
        </w:tc>
      </w:tr>
    </w:tbl>
    <w:p w:rsidR="009331A0" w:rsidRDefault="009331A0" w:rsidP="009331A0">
      <w:pPr>
        <w:ind w:firstLine="900"/>
        <w:jc w:val="both"/>
        <w:rPr>
          <w:sz w:val="28"/>
          <w:szCs w:val="28"/>
        </w:rPr>
      </w:pPr>
    </w:p>
    <w:p w:rsidR="009331A0" w:rsidRPr="004F7B41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>Особенности бюджетов коммерческих и управленческих расходов</w:t>
      </w:r>
      <w:r>
        <w:rPr>
          <w:sz w:val="28"/>
          <w:szCs w:val="28"/>
        </w:rPr>
        <w:t>:</w:t>
      </w:r>
    </w:p>
    <w:p w:rsidR="009331A0" w:rsidRPr="004F7B41" w:rsidRDefault="009331A0" w:rsidP="009331A0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С целью снижения расходов в коммерческих расходах выделяют переменную и постоянную части.</w:t>
      </w:r>
    </w:p>
    <w:p w:rsidR="009331A0" w:rsidRDefault="009331A0" w:rsidP="009331A0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F7B41">
        <w:rPr>
          <w:sz w:val="28"/>
          <w:szCs w:val="28"/>
        </w:rPr>
        <w:t>Бюджет управленческих расходов, как правило, состоит из постоянных расходов, поэтому он составляется обычно в среднем за месяц и в целом за квартал, год, исходя из сложившихся месячных затрат (табл.</w:t>
      </w:r>
      <w:r>
        <w:rPr>
          <w:sz w:val="28"/>
          <w:szCs w:val="28"/>
        </w:rPr>
        <w:t>9.</w:t>
      </w:r>
      <w:r w:rsidRPr="004F7B41">
        <w:rPr>
          <w:sz w:val="28"/>
          <w:szCs w:val="28"/>
        </w:rPr>
        <w:t>6).</w:t>
      </w:r>
    </w:p>
    <w:p w:rsidR="009331A0" w:rsidRPr="004F7B41" w:rsidRDefault="009331A0" w:rsidP="009331A0">
      <w:pPr>
        <w:jc w:val="both"/>
        <w:rPr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sz w:val="28"/>
          <w:szCs w:val="28"/>
        </w:rPr>
      </w:pPr>
      <w:r w:rsidRPr="004F7B41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9.</w:t>
      </w:r>
      <w:r w:rsidRPr="004F7B41">
        <w:rPr>
          <w:sz w:val="28"/>
          <w:szCs w:val="28"/>
        </w:rPr>
        <w:t xml:space="preserve">6 – Бюджет управленческих расходов, </w:t>
      </w:r>
      <w:proofErr w:type="spellStart"/>
      <w:r w:rsidRPr="004F7B41">
        <w:rPr>
          <w:sz w:val="28"/>
          <w:szCs w:val="28"/>
        </w:rPr>
        <w:t>тыс</w:t>
      </w:r>
      <w:proofErr w:type="gramStart"/>
      <w:r w:rsidRPr="004F7B41">
        <w:rPr>
          <w:sz w:val="28"/>
          <w:szCs w:val="28"/>
        </w:rPr>
        <w:t>.т</w:t>
      </w:r>
      <w:proofErr w:type="gramEnd"/>
      <w:r w:rsidRPr="004F7B41">
        <w:rPr>
          <w:sz w:val="28"/>
          <w:szCs w:val="28"/>
        </w:rPr>
        <w:t>г</w:t>
      </w:r>
      <w:proofErr w:type="spellEnd"/>
    </w:p>
    <w:p w:rsidR="009331A0" w:rsidRDefault="009331A0" w:rsidP="009331A0">
      <w:pPr>
        <w:ind w:firstLine="900"/>
        <w:jc w:val="both"/>
        <w:rPr>
          <w:sz w:val="28"/>
          <w:szCs w:val="28"/>
        </w:rPr>
      </w:pPr>
    </w:p>
    <w:tbl>
      <w:tblPr>
        <w:tblW w:w="9390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10"/>
        <w:gridCol w:w="1440"/>
        <w:gridCol w:w="1620"/>
        <w:gridCol w:w="1620"/>
      </w:tblGrid>
      <w:tr w:rsidR="009331A0" w:rsidRPr="00EC0203" w:rsidTr="008A0C3A">
        <w:trPr>
          <w:trHeight w:val="345"/>
          <w:tblCellSpacing w:w="0" w:type="dxa"/>
        </w:trPr>
        <w:tc>
          <w:tcPr>
            <w:tcW w:w="471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both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 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Месяц</w:t>
            </w:r>
          </w:p>
        </w:tc>
        <w:tc>
          <w:tcPr>
            <w:tcW w:w="162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Квартал</w:t>
            </w:r>
          </w:p>
        </w:tc>
        <w:tc>
          <w:tcPr>
            <w:tcW w:w="162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Год</w:t>
            </w:r>
          </w:p>
        </w:tc>
      </w:tr>
      <w:tr w:rsidR="009331A0" w:rsidRPr="00EC0203" w:rsidTr="008A0C3A">
        <w:trPr>
          <w:trHeight w:val="420"/>
          <w:tblCellSpacing w:w="0" w:type="dxa"/>
        </w:trPr>
        <w:tc>
          <w:tcPr>
            <w:tcW w:w="471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1.Содер</w:t>
            </w:r>
            <w:r>
              <w:rPr>
                <w:sz w:val="28"/>
                <w:szCs w:val="28"/>
              </w:rPr>
              <w:t xml:space="preserve">жание </w:t>
            </w:r>
            <w:proofErr w:type="spellStart"/>
            <w:r>
              <w:rPr>
                <w:sz w:val="28"/>
                <w:szCs w:val="28"/>
              </w:rPr>
              <w:t>общехозяйств</w:t>
            </w:r>
            <w:proofErr w:type="spellEnd"/>
            <w:r>
              <w:rPr>
                <w:sz w:val="28"/>
                <w:szCs w:val="28"/>
              </w:rPr>
              <w:t>. и управленческого</w:t>
            </w:r>
            <w:r w:rsidRPr="00EC0203">
              <w:rPr>
                <w:sz w:val="28"/>
                <w:szCs w:val="28"/>
              </w:rPr>
              <w:t xml:space="preserve"> персонала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70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210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840</w:t>
            </w:r>
          </w:p>
        </w:tc>
      </w:tr>
      <w:tr w:rsidR="009331A0" w:rsidRPr="00EC0203" w:rsidTr="008A0C3A">
        <w:trPr>
          <w:trHeight w:val="255"/>
          <w:tblCellSpacing w:w="0" w:type="dxa"/>
        </w:trPr>
        <w:tc>
          <w:tcPr>
            <w:tcW w:w="471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2.Административно-управленч. расходы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10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30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120</w:t>
            </w:r>
          </w:p>
        </w:tc>
      </w:tr>
      <w:tr w:rsidR="009331A0" w:rsidRPr="00EC0203" w:rsidTr="008A0C3A">
        <w:trPr>
          <w:trHeight w:val="420"/>
          <w:tblCellSpacing w:w="0" w:type="dxa"/>
        </w:trPr>
        <w:tc>
          <w:tcPr>
            <w:tcW w:w="471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3.Расходы по оплате информационных</w:t>
            </w:r>
            <w:r w:rsidRPr="00EC0203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</w:t>
            </w:r>
            <w:r w:rsidRPr="00EC0203">
              <w:rPr>
                <w:sz w:val="28"/>
                <w:szCs w:val="28"/>
              </w:rPr>
              <w:t>аудиторских, консультационных услуг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7,5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22,5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90</w:t>
            </w:r>
          </w:p>
        </w:tc>
      </w:tr>
      <w:tr w:rsidR="009331A0" w:rsidRPr="00EC0203" w:rsidTr="008A0C3A">
        <w:trPr>
          <w:trHeight w:val="255"/>
          <w:tblCellSpacing w:w="0" w:type="dxa"/>
        </w:trPr>
        <w:tc>
          <w:tcPr>
            <w:tcW w:w="471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4.Служебный автотранспорт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5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15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60</w:t>
            </w:r>
          </w:p>
        </w:tc>
      </w:tr>
      <w:tr w:rsidR="009331A0" w:rsidRPr="00EC0203" w:rsidTr="008A0C3A">
        <w:trPr>
          <w:trHeight w:val="255"/>
          <w:tblCellSpacing w:w="0" w:type="dxa"/>
        </w:trPr>
        <w:tc>
          <w:tcPr>
            <w:tcW w:w="471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5.Командировочные расходы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5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15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60</w:t>
            </w:r>
          </w:p>
        </w:tc>
      </w:tr>
      <w:tr w:rsidR="009331A0" w:rsidRPr="00EC0203" w:rsidTr="008A0C3A">
        <w:trPr>
          <w:trHeight w:val="255"/>
          <w:tblCellSpacing w:w="0" w:type="dxa"/>
        </w:trPr>
        <w:tc>
          <w:tcPr>
            <w:tcW w:w="471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6.Представительские расходы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3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9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36</w:t>
            </w:r>
          </w:p>
        </w:tc>
      </w:tr>
      <w:tr w:rsidR="009331A0" w:rsidRPr="00EC0203" w:rsidTr="008A0C3A">
        <w:trPr>
          <w:trHeight w:val="300"/>
          <w:tblCellSpacing w:w="0" w:type="dxa"/>
        </w:trPr>
        <w:tc>
          <w:tcPr>
            <w:tcW w:w="471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7.Охрана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21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63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252</w:t>
            </w:r>
          </w:p>
        </w:tc>
      </w:tr>
      <w:tr w:rsidR="009331A0" w:rsidRPr="00EC0203" w:rsidTr="008A0C3A">
        <w:trPr>
          <w:trHeight w:val="255"/>
          <w:tblCellSpacing w:w="0" w:type="dxa"/>
        </w:trPr>
        <w:tc>
          <w:tcPr>
            <w:tcW w:w="471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8.Вычислительный центр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15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45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180</w:t>
            </w:r>
          </w:p>
        </w:tc>
      </w:tr>
      <w:tr w:rsidR="009331A0" w:rsidRPr="00EC0203" w:rsidTr="008A0C3A">
        <w:trPr>
          <w:trHeight w:val="285"/>
          <w:tblCellSpacing w:w="0" w:type="dxa"/>
        </w:trPr>
        <w:tc>
          <w:tcPr>
            <w:tcW w:w="471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9331A0" w:rsidRPr="001C66DB" w:rsidRDefault="009331A0" w:rsidP="008A0C3A">
            <w:pPr>
              <w:rPr>
                <w:sz w:val="28"/>
                <w:szCs w:val="28"/>
              </w:rPr>
            </w:pPr>
            <w:r w:rsidRPr="001C66DB">
              <w:rPr>
                <w:bCs/>
                <w:sz w:val="28"/>
                <w:szCs w:val="28"/>
              </w:rPr>
              <w:t>Итого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136,5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409,5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9331A0" w:rsidRPr="00EC0203" w:rsidRDefault="009331A0" w:rsidP="008A0C3A">
            <w:pPr>
              <w:jc w:val="center"/>
              <w:rPr>
                <w:sz w:val="28"/>
                <w:szCs w:val="28"/>
              </w:rPr>
            </w:pPr>
            <w:r w:rsidRPr="00EC0203">
              <w:rPr>
                <w:sz w:val="28"/>
                <w:szCs w:val="28"/>
              </w:rPr>
              <w:t>1638</w:t>
            </w:r>
          </w:p>
        </w:tc>
      </w:tr>
    </w:tbl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  <w:r w:rsidRPr="004F7B41">
        <w:rPr>
          <w:bCs/>
          <w:sz w:val="28"/>
          <w:szCs w:val="28"/>
        </w:rPr>
        <w:t>Организационная структура управления бюджетированием</w:t>
      </w:r>
      <w:r>
        <w:rPr>
          <w:bCs/>
          <w:sz w:val="28"/>
          <w:szCs w:val="28"/>
        </w:rPr>
        <w:t>:</w:t>
      </w: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6985</wp:posOffset>
                </wp:positionV>
                <wp:extent cx="3543300" cy="533400"/>
                <wp:effectExtent l="13335" t="6350" r="5715" b="1270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433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BBE0E3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331A0" w:rsidRPr="00A3130B" w:rsidRDefault="009331A0" w:rsidP="009331A0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A3130B">
                              <w:rPr>
                                <w:color w:val="000000"/>
                                <w:sz w:val="28"/>
                                <w:szCs w:val="28"/>
                              </w:rPr>
                              <w:t>Директор по бюджету</w:t>
                            </w:r>
                          </w:p>
                          <w:p w:rsidR="009331A0" w:rsidRPr="00A3130B" w:rsidRDefault="009331A0" w:rsidP="009331A0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A3130B">
                              <w:rPr>
                                <w:color w:val="000000"/>
                                <w:sz w:val="28"/>
                                <w:szCs w:val="28"/>
                              </w:rPr>
                              <w:t xml:space="preserve"> (финансовый директор предприятия)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1" o:spid="_x0000_s1061" style="position:absolute;left:0;text-align:left;margin-left:90pt;margin-top:.55pt;width:279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" filled="f" fillcolor="#bbe0e3">
                <v:textbox>
                  <w:txbxContent>
                    <w:p w:rsidR="009331A0" w:rsidRPr="00A3130B" w:rsidRDefault="009331A0" w:rsidP="009331A0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8"/>
                          <w:szCs w:val="28"/>
                        </w:rPr>
                      </w:pPr>
                      <w:r w:rsidRPr="00A3130B">
                        <w:rPr>
                          <w:color w:val="000000"/>
                          <w:sz w:val="28"/>
                          <w:szCs w:val="28"/>
                        </w:rPr>
                        <w:t>Директор по бюджету</w:t>
                      </w:r>
                    </w:p>
                    <w:p w:rsidR="009331A0" w:rsidRPr="00A3130B" w:rsidRDefault="009331A0" w:rsidP="009331A0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8"/>
                          <w:szCs w:val="28"/>
                        </w:rPr>
                      </w:pPr>
                      <w:r w:rsidRPr="00A3130B">
                        <w:rPr>
                          <w:color w:val="000000"/>
                          <w:sz w:val="28"/>
                          <w:szCs w:val="28"/>
                        </w:rPr>
                        <w:t xml:space="preserve"> (финансовый директор предприятия)</w:t>
                      </w:r>
                    </w:p>
                  </w:txbxContent>
                </v:textbox>
              </v:rect>
            </w:pict>
          </mc:Fallback>
        </mc:AlternateContent>
      </w: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131445</wp:posOffset>
                </wp:positionV>
                <wp:extent cx="0" cy="216535"/>
                <wp:effectExtent l="60960" t="6350" r="53340" b="15240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65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10.35pt" to="234pt,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">
                <v:stroke endarrow="block"/>
              </v:line>
            </w:pict>
          </mc:Fallback>
        </mc:AlternateContent>
      </w: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155575</wp:posOffset>
                </wp:positionV>
                <wp:extent cx="1797050" cy="360045"/>
                <wp:effectExtent l="13335" t="6350" r="8890" b="5080"/>
                <wp:wrapNone/>
                <wp:docPr id="39" name="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7050" cy="36004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BBE0E3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331A0" w:rsidRPr="00A3130B" w:rsidRDefault="009331A0" w:rsidP="009331A0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A3130B">
                              <w:rPr>
                                <w:color w:val="000000"/>
                                <w:sz w:val="28"/>
                                <w:szCs w:val="28"/>
                              </w:rPr>
                              <w:t>Комитет по бюджету</w:t>
                            </w:r>
                          </w:p>
                        </w:txbxContent>
                      </wps:txbx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9" o:spid="_x0000_s1062" style="position:absolute;left:0;text-align:left;margin-left:153pt;margin-top:12.25pt;width:141.5pt;height:28.3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" filled="f" fillcolor="#bbe0e3">
                <v:textbox>
                  <w:txbxContent>
                    <w:p w:rsidR="009331A0" w:rsidRPr="00A3130B" w:rsidRDefault="009331A0" w:rsidP="009331A0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8"/>
                          <w:szCs w:val="28"/>
                        </w:rPr>
                      </w:pPr>
                      <w:r w:rsidRPr="00A3130B">
                        <w:rPr>
                          <w:color w:val="000000"/>
                          <w:sz w:val="28"/>
                          <w:szCs w:val="28"/>
                        </w:rPr>
                        <w:t>Комитет по бюджету</w:t>
                      </w:r>
                    </w:p>
                  </w:txbxContent>
                </v:textbox>
              </v:rect>
            </w:pict>
          </mc:Fallback>
        </mc:AlternateContent>
      </w: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89535</wp:posOffset>
                </wp:positionV>
                <wp:extent cx="0" cy="216535"/>
                <wp:effectExtent l="60960" t="6350" r="53340" b="15240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65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7.05pt" to="234pt,2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">
                <v:stroke endarrow="block"/>
              </v:line>
            </w:pict>
          </mc:Fallback>
        </mc:AlternateContent>
      </w: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113665</wp:posOffset>
                </wp:positionV>
                <wp:extent cx="6614160" cy="3200400"/>
                <wp:effectExtent l="22860" t="15875" r="20955" b="22225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Rot="1"/>
                      </wpg:cNvGrpSpPr>
                      <wpg:grpSpPr bwMode="auto">
                        <a:xfrm>
                          <a:off x="0" y="0"/>
                          <a:ext cx="6614160" cy="3200400"/>
                          <a:chOff x="113" y="1480"/>
                          <a:chExt cx="5534" cy="2690"/>
                        </a:xfrm>
                      </wpg:grpSpPr>
                      <wps:wsp>
                        <wps:cNvPr id="3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2881" y="3959"/>
                            <a:ext cx="2766" cy="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Pr="0084150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Бюджетный  баланс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2881" y="3748"/>
                            <a:ext cx="2766" cy="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2"/>
                                  <w:szCs w:val="32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Бюджет движения денежных</w:t>
                              </w:r>
                              <w:r>
                                <w:rPr>
                                  <w:rFonts w:ascii="Arial" w:hAnsi="Arial" w:cs="Arial"/>
                                  <w:color w:val="00000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средств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2881" y="3537"/>
                            <a:ext cx="2766" cy="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2"/>
                                  <w:szCs w:val="32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Бюджет прибыли (доходов и</w:t>
                              </w:r>
                              <w:r>
                                <w:rPr>
                                  <w:rFonts w:ascii="Arial" w:hAnsi="Arial" w:cs="Arial"/>
                                  <w:color w:val="00000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расходов)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113" y="3537"/>
                            <a:ext cx="2768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Pr="0084150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6 Финансовый отдел</w:t>
                              </w:r>
                            </w:p>
                          </w:txbxContent>
                        </wps:txbx>
                        <wps:bodyPr rot="0" vert="horz" wrap="square" lIns="90000" tIns="46800" rIns="90000" bIns="46800" anchor="ctr" anchorCtr="0" upright="1">
                          <a:noAutofit/>
                        </wps:bodyPr>
                      </wps:wsp>
                      <wps:wsp>
                        <wps:cNvPr id="7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2881" y="3326"/>
                            <a:ext cx="2766" cy="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Pr="0084150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Бюджет капитальных затрат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2881" y="3115"/>
                            <a:ext cx="2766" cy="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2"/>
                                  <w:szCs w:val="32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Бюджет управленческих расходов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2881" y="2904"/>
                            <a:ext cx="2766" cy="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2"/>
                                  <w:szCs w:val="32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Бюджет общепроизводственных</w:t>
                              </w:r>
                              <w:r>
                                <w:rPr>
                                  <w:rFonts w:ascii="Arial" w:hAnsi="Arial" w:cs="Arial"/>
                                  <w:color w:val="000000"/>
                                  <w:sz w:val="32"/>
                                  <w:szCs w:val="32"/>
                                </w:rPr>
                                <w:t xml:space="preserve"> расходов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113" y="2904"/>
                            <a:ext cx="2768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Pr="0084150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5 Планово-экономический отдел</w:t>
                              </w:r>
                            </w:p>
                          </w:txbxContent>
                        </wps:txbx>
                        <wps:bodyPr rot="0" vert="horz" wrap="square" lIns="90000" tIns="46800" rIns="90000" bIns="46800" anchor="ctr" anchorCtr="0" upright="1">
                          <a:noAutofit/>
                        </wps:bodyPr>
                      </wps:wsp>
                      <wps:wsp>
                        <wps:cNvPr id="11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2881" y="2692"/>
                            <a:ext cx="2766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Pr="0084150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Бюджет затрат на оплату труда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113" y="2692"/>
                            <a:ext cx="2768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  <w:sz w:val="32"/>
                                  <w:szCs w:val="32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4 Отдел труда и заработной платы</w:t>
                              </w:r>
                            </w:p>
                          </w:txbxContent>
                        </wps:txbx>
                        <wps:bodyPr rot="0" vert="horz" wrap="square" lIns="90000" tIns="46800" rIns="90000" bIns="46800" anchor="ctr" anchorCtr="0" upright="1">
                          <a:noAutofit/>
                        </wps:bodyPr>
                      </wps:wsp>
                      <wps:wsp>
                        <wps:cNvPr id="13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2881" y="2480"/>
                            <a:ext cx="2766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Pr="0084150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Бюджет затрат на материалы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113" y="2480"/>
                            <a:ext cx="2768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Pr="0084150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3 Отдел снабжения</w:t>
                              </w:r>
                            </w:p>
                          </w:txbxContent>
                        </wps:txbx>
                        <wps:bodyPr rot="0" vert="horz" wrap="square" lIns="90000" tIns="46800" rIns="90000" bIns="46800" anchor="ctr" anchorCtr="0" upright="1">
                          <a:noAutofit/>
                        </wps:bodyPr>
                      </wps:wsp>
                      <wps:wsp>
                        <wps:cNvPr id="15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2881" y="2268"/>
                            <a:ext cx="2766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Pr="0084150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Бюджет производства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113" y="2268"/>
                            <a:ext cx="2768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Pr="0084150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2 Производственный отдел</w:t>
                              </w:r>
                            </w:p>
                          </w:txbxContent>
                        </wps:txbx>
                        <wps:bodyPr rot="0" vert="horz" wrap="square" lIns="90000" tIns="46800" rIns="90000" bIns="46800" anchor="ctr" anchorCtr="0" upright="1">
                          <a:noAutofit/>
                        </wps:bodyPr>
                      </wps:wsp>
                      <wps:wsp>
                        <wps:cNvPr id="17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2881" y="2057"/>
                            <a:ext cx="2766" cy="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Pr="0084150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Бюджет продаж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2881" y="1846"/>
                            <a:ext cx="2766" cy="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Pr="0084150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Бюджет коммерческих расходов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113" y="1846"/>
                            <a:ext cx="2768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Pr="0084150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 w:cs="Arial"/>
                                  <w:color w:val="000000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color w:val="000000"/>
                                </w:rPr>
                                <w:t>1 Отдел маркетинга</w:t>
                              </w:r>
                            </w:p>
                          </w:txbxContent>
                        </wps:txbx>
                        <wps:bodyPr rot="0" vert="horz" wrap="square" lIns="90000" tIns="46800" rIns="90000" bIns="46800" anchor="ctr" anchorCtr="0" upright="1">
                          <a:noAutofit/>
                        </wps:bodyPr>
                      </wps:wsp>
                      <wps:wsp>
                        <wps:cNvPr id="20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2881" y="1480"/>
                            <a:ext cx="2766" cy="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Pr="0084150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</w:rPr>
                                <w:t>Виды бюджетов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113" y="1480"/>
                            <a:ext cx="2768" cy="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331A0" w:rsidRPr="0084150A" w:rsidRDefault="009331A0" w:rsidP="009331A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</w:rPr>
                              </w:pPr>
                              <w:r w:rsidRPr="0084150A"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</w:rPr>
                                <w:t>Структурные подразделения предприятия</w:t>
                              </w:r>
                            </w:p>
                          </w:txbxContent>
                        </wps:txbx>
                        <wps:bodyPr rot="0" vert="horz" wrap="square" lIns="90000" tIns="46800" rIns="90000" bIns="46800" anchor="ctr" anchorCtr="0" upright="1">
                          <a:noAutofit/>
                        </wps:bodyPr>
                      </wps:wsp>
                      <wps:wsp>
                        <wps:cNvPr id="22" name="Line 61"/>
                        <wps:cNvCnPr/>
                        <wps:spPr bwMode="auto">
                          <a:xfrm>
                            <a:off x="113" y="1480"/>
                            <a:ext cx="5534" cy="0"/>
                          </a:xfrm>
                          <a:prstGeom prst="line">
                            <a:avLst/>
                          </a:prstGeom>
                          <a:noFill/>
                          <a:ln w="28575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" name="Line 62"/>
                        <wps:cNvCnPr/>
                        <wps:spPr bwMode="auto">
                          <a:xfrm>
                            <a:off x="113" y="1846"/>
                            <a:ext cx="553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4" name="Line 63"/>
                        <wps:cNvCnPr/>
                        <wps:spPr bwMode="auto">
                          <a:xfrm>
                            <a:off x="113" y="2268"/>
                            <a:ext cx="553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5" name="Line 64"/>
                        <wps:cNvCnPr/>
                        <wps:spPr bwMode="auto">
                          <a:xfrm>
                            <a:off x="113" y="2480"/>
                            <a:ext cx="553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6" name="Line 65"/>
                        <wps:cNvCnPr/>
                        <wps:spPr bwMode="auto">
                          <a:xfrm>
                            <a:off x="113" y="2692"/>
                            <a:ext cx="553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7" name="Line 66"/>
                        <wps:cNvCnPr/>
                        <wps:spPr bwMode="auto">
                          <a:xfrm>
                            <a:off x="113" y="2904"/>
                            <a:ext cx="553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8" name="Line 67"/>
                        <wps:cNvCnPr/>
                        <wps:spPr bwMode="auto">
                          <a:xfrm>
                            <a:off x="113" y="3537"/>
                            <a:ext cx="553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9" name="Line 68"/>
                        <wps:cNvCnPr/>
                        <wps:spPr bwMode="auto">
                          <a:xfrm>
                            <a:off x="113" y="4170"/>
                            <a:ext cx="5534" cy="0"/>
                          </a:xfrm>
                          <a:prstGeom prst="line">
                            <a:avLst/>
                          </a:prstGeom>
                          <a:noFill/>
                          <a:ln w="28575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0" name="Line 69"/>
                        <wps:cNvCnPr/>
                        <wps:spPr bwMode="auto">
                          <a:xfrm>
                            <a:off x="113" y="1480"/>
                            <a:ext cx="0" cy="2690"/>
                          </a:xfrm>
                          <a:prstGeom prst="line">
                            <a:avLst/>
                          </a:prstGeom>
                          <a:noFill/>
                          <a:ln w="28575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" name="Line 70"/>
                        <wps:cNvCnPr/>
                        <wps:spPr bwMode="auto">
                          <a:xfrm>
                            <a:off x="2881" y="1480"/>
                            <a:ext cx="0" cy="269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2" name="Line 71"/>
                        <wps:cNvCnPr/>
                        <wps:spPr bwMode="auto">
                          <a:xfrm>
                            <a:off x="5647" y="1480"/>
                            <a:ext cx="0" cy="2690"/>
                          </a:xfrm>
                          <a:prstGeom prst="line">
                            <a:avLst/>
                          </a:prstGeom>
                          <a:noFill/>
                          <a:ln w="28575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3" name="Line 72"/>
                        <wps:cNvCnPr/>
                        <wps:spPr bwMode="auto">
                          <a:xfrm>
                            <a:off x="2881" y="2057"/>
                            <a:ext cx="276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4" name="Line 73"/>
                        <wps:cNvCnPr/>
                        <wps:spPr bwMode="auto">
                          <a:xfrm>
                            <a:off x="2881" y="3115"/>
                            <a:ext cx="276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5" name="Line 74"/>
                        <wps:cNvCnPr/>
                        <wps:spPr bwMode="auto">
                          <a:xfrm>
                            <a:off x="2881" y="3326"/>
                            <a:ext cx="276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6" name="Line 75"/>
                        <wps:cNvCnPr/>
                        <wps:spPr bwMode="auto">
                          <a:xfrm>
                            <a:off x="2881" y="3748"/>
                            <a:ext cx="276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7" name="Line 76"/>
                        <wps:cNvCnPr/>
                        <wps:spPr bwMode="auto">
                          <a:xfrm>
                            <a:off x="2881" y="3959"/>
                            <a:ext cx="276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63" style="position:absolute;left:0;text-align:left;margin-left:-27pt;margin-top:8.95pt;width:520.8pt;height:252pt;z-index:251663360;mso-position-horizontal-relative:text;mso-position-vertical-relative:text" coordorigin="113,1480" coordsize="5534,2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">
                <o:lock v:ext="edit" rotation="t"/>
                <v:rect id="Rectangle 42" o:spid="_x0000_s1064" style="position:absolute;left:2881;top:3959;width:2766;height:2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NYosMA&#10;AADaAAAADwAAAGRycy9kb3ducmV2LnhtbESPT2sCMRTE7wW/Q3hCL0Wza6noahSpFOqtdb14e2ze&#10;/sHNy5Kk7uqnN4VCj8PM/IZZbwfTiis531hWkE4TEMSF1Q1XCk75x2QBwgdkja1lUnAjD9vN6GmN&#10;mbY9f9P1GCoRIewzVFCH0GVS+qImg35qO+LoldYZDFG6SmqHfYSbVs6SZC4NNhwXauzovabicvwx&#10;Cg52f+7mZbr84nuev72kZd67Uqnn8bBbgQg0hP/wX/tTK3iF3yvxBsjN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5NYosMAAADaAAAADwAAAAAAAAAAAAAAAACYAgAAZHJzL2Rv&#10;d25yZXYueG1sUEsFBgAAAAAEAAQA9QAAAIgDAAAAAA==&#10;" filled="f" fillcolor="#bbe0e3" stroked="f">
                  <v:textbox>
                    <w:txbxContent>
                      <w:p w:rsidR="009331A0" w:rsidRPr="0084150A" w:rsidRDefault="009331A0" w:rsidP="009331A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</w:rPr>
                        </w:pP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Бюджетный  баланс</w:t>
                        </w:r>
                      </w:p>
                    </w:txbxContent>
                  </v:textbox>
                </v:rect>
                <v:rect id="Rectangle 43" o:spid="_x0000_s1065" style="position:absolute;left:2881;top:3748;width:2766;height:2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rA1sMA&#10;AADaAAAADwAAAGRycy9kb3ducmV2LnhtbESPT2sCMRTE7wW/Q3hCL0WzK63oahSpFOqtdb14e2ze&#10;/sHNy5Kk7uqnN4VCj8PM/IZZbwfTiis531hWkE4TEMSF1Q1XCk75x2QBwgdkja1lUnAjD9vN6GmN&#10;mbY9f9P1GCoRIewzVFCH0GVS+qImg35qO+LoldYZDFG6SmqHfYSbVs6SZC4NNhwXauzovabicvwx&#10;Cg52f+7mZbr84nuev72kZd67Uqnn8bBbgQg0hP/wX/tTK3iF3yvxBsjN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HrA1sMAAADaAAAADwAAAAAAAAAAAAAAAACYAgAAZHJzL2Rv&#10;d25yZXYueG1sUEsFBgAAAAAEAAQA9QAAAIgDAAAAAA==&#10;" filled="f" fillcolor="#bbe0e3" stroked="f">
                  <v:textbox>
                    <w:txbxContent>
                      <w:p w:rsidR="009331A0" w:rsidRDefault="009331A0" w:rsidP="009331A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2"/>
                            <w:szCs w:val="32"/>
                          </w:rPr>
                        </w:pP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Бюджет движения денежных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32"/>
                            <w:szCs w:val="32"/>
                          </w:rPr>
                          <w:t xml:space="preserve"> </w:t>
                        </w: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средств</w:t>
                        </w:r>
                      </w:p>
                    </w:txbxContent>
                  </v:textbox>
                </v:rect>
                <v:rect id="Rectangle 44" o:spid="_x0000_s1066" style="position:absolute;left:2881;top:3537;width:2766;height:2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ZlTcQA&#10;AADaAAAADwAAAGRycy9kb3ducmV2LnhtbESPzWrDMBCE74G+g9hALiGRHUhoHcuhtBSaWxP30tti&#10;rX+ItTKSGrt9+ipQyHGYmW+Y/DCZXlzJ+c6ygnSdgCCurO64UfBZvq0eQfiArLG3TAp+yMOheJjl&#10;mGk78omu59CICGGfoYI2hCGT0lctGfRrOxBHr7bOYIjSNVI7HCPc9HKTJDtpsOO40OJALy1Vl/O3&#10;UXC0r1/Drk6fPvi3LLfLtC5HVyu1mE/PexCBpnAP/7fftYIt3K7EGy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2ZU3EAAAA2gAAAA8AAAAAAAAAAAAAAAAAmAIAAGRycy9k&#10;b3ducmV2LnhtbFBLBQYAAAAABAAEAPUAAACJAwAAAAA=&#10;" filled="f" fillcolor="#bbe0e3" stroked="f">
                  <v:textbox>
                    <w:txbxContent>
                      <w:p w:rsidR="009331A0" w:rsidRDefault="009331A0" w:rsidP="009331A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2"/>
                            <w:szCs w:val="32"/>
                          </w:rPr>
                        </w:pP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Бюджет прибыли (доходов и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32"/>
                            <w:szCs w:val="32"/>
                          </w:rPr>
                          <w:t xml:space="preserve"> </w:t>
                        </w: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расходов)</w:t>
                        </w:r>
                      </w:p>
                    </w:txbxContent>
                  </v:textbox>
                </v:rect>
                <v:rect id="Rectangle 45" o:spid="_x0000_s1067" style="position:absolute;left:113;top:3537;width:2768;height:6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ecJ8UA&#10;AADaAAAADwAAAGRycy9kb3ducmV2LnhtbESPT2vCQBTE7wW/w/IEL0U39RBK6ir+oSBIC009eHxk&#10;n0kw+zbsrkn003cLgsdhZn7DLFaDaURHzteWFbzNEhDEhdU1lwqOv5/TdxA+IGtsLJOCG3lYLUcv&#10;C8y07fmHujyUIkLYZ6igCqHNpPRFRQb9zLbE0TtbZzBE6UqpHfYRbho5T5JUGqw5LlTY0rai4pJf&#10;jYJ7ffq6HU/57l4239dN+uq6fn1QajIe1h8gAg3hGX6091pBCv9X4g2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l5wnxQAAANoAAAAPAAAAAAAAAAAAAAAAAJgCAABkcnMv&#10;ZG93bnJldi54bWxQSwUGAAAAAAQABAD1AAAAigMAAAAA&#10;" filled="f" fillcolor="#bbe0e3" stroked="f">
                  <v:textbox inset="2.5mm,1.3mm,2.5mm,1.3mm">
                    <w:txbxContent>
                      <w:p w:rsidR="009331A0" w:rsidRPr="0084150A" w:rsidRDefault="009331A0" w:rsidP="009331A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</w:rPr>
                        </w:pP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6 Финансовый отдел</w:t>
                        </w:r>
                      </w:p>
                    </w:txbxContent>
                  </v:textbox>
                </v:rect>
                <v:rect id="Rectangle 46" o:spid="_x0000_s1068" style="position:absolute;left:2881;top:3326;width:2766;height:2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heocMA&#10;AADaAAAADwAAAGRycy9kb3ducmV2LnhtbESPT2sCMRTE7wW/Q3iCF6nZFap2axSpCO1NXS+9PTZv&#10;/+DmZUlSd9tP3whCj8PM/IZZbwfTihs531hWkM4SEMSF1Q1XCi754XkFwgdkja1lUvBDHrab0dMa&#10;M217PtHtHCoRIewzVFCH0GVS+qImg35mO+LoldYZDFG6SmqHfYSbVs6TZCENNhwXauzovabiev42&#10;Cj7t/qtblOnrkX/z/GWalnnvSqUm42H3BiLQEP7Dj/aHVrCE+5V4A+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KheocMAAADaAAAADwAAAAAAAAAAAAAAAACYAgAAZHJzL2Rv&#10;d25yZXYueG1sUEsFBgAAAAAEAAQA9QAAAIgDAAAAAA==&#10;" filled="f" fillcolor="#bbe0e3" stroked="f">
                  <v:textbox>
                    <w:txbxContent>
                      <w:p w:rsidR="009331A0" w:rsidRPr="0084150A" w:rsidRDefault="009331A0" w:rsidP="009331A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</w:rPr>
                        </w:pP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Бюджет капитальных затрат</w:t>
                        </w:r>
                      </w:p>
                    </w:txbxContent>
                  </v:textbox>
                </v:rect>
                <v:rect id="Rectangle 47" o:spid="_x0000_s1069" style="position:absolute;left:2881;top:3115;width:2766;height:2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fK08AA&#10;AADaAAAADwAAAGRycy9kb3ducmV2LnhtbERPy2rCQBTdC/7DcIVuRCcpVGp0EqQitLvWdOPukrl5&#10;YOZOmJma1K93FoUuD+e9LybTixs531lWkK4TEMSV1R03Cr7L0+oVhA/IGnvLpOCXPBT5fLbHTNuR&#10;v+h2Do2IIewzVNCGMGRS+qolg35tB+LI1dYZDBG6RmqHYww3vXxOko002HFsaHGgt5aq6/nHKPiw&#10;x8uwqdPtJ9/L8mWZ1uXoaqWeFtNhByLQFP7Ff+53rSBujVfiDZD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TfK08AAAADaAAAADwAAAAAAAAAAAAAAAACYAgAAZHJzL2Rvd25y&#10;ZXYueG1sUEsFBgAAAAAEAAQA9QAAAIUDAAAAAA==&#10;" filled="f" fillcolor="#bbe0e3" stroked="f">
                  <v:textbox>
                    <w:txbxContent>
                      <w:p w:rsidR="009331A0" w:rsidRDefault="009331A0" w:rsidP="009331A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2"/>
                            <w:szCs w:val="32"/>
                          </w:rPr>
                        </w:pP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Бюджет управленческих расходов</w:t>
                        </w:r>
                      </w:p>
                    </w:txbxContent>
                  </v:textbox>
                </v:rect>
                <v:rect id="Rectangle 48" o:spid="_x0000_s1070" style="position:absolute;left:2881;top:2904;width:2766;height:2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tvSMQA&#10;AADaAAAADwAAAGRycy9kb3ducmV2LnhtbESPzWrDMBCE74G+g9hCL6GRXUhI3MimtBSaWxLn0tti&#10;rX+otTKSGrt9+igQyHGYmW+YbTGZXpzJ+c6ygnSRgCCurO64UXAqP5/XIHxA1thbJgV/5KHIH2Zb&#10;zLQd+UDnY2hEhLDPUEEbwpBJ6auWDPqFHYijV1tnMETpGqkdjhFuevmSJCtpsOO40OJA7y1VP8df&#10;o2BnP76HVZ1u9vxflst5Wpejq5V6epzeXkEEmsI9fGt/aQUbuF6JN0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7b0jEAAAA2gAAAA8AAAAAAAAAAAAAAAAAmAIAAGRycy9k&#10;b3ducmV2LnhtbFBLBQYAAAAABAAEAPUAAACJAwAAAAA=&#10;" filled="f" fillcolor="#bbe0e3" stroked="f">
                  <v:textbox>
                    <w:txbxContent>
                      <w:p w:rsidR="009331A0" w:rsidRDefault="009331A0" w:rsidP="009331A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2"/>
                            <w:szCs w:val="32"/>
                          </w:rPr>
                        </w:pP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Бюджет общепроизводственных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32"/>
                            <w:szCs w:val="32"/>
                          </w:rPr>
                          <w:t xml:space="preserve"> расходов</w:t>
                        </w:r>
                      </w:p>
                    </w:txbxContent>
                  </v:textbox>
                </v:rect>
                <v:rect id="Rectangle 49" o:spid="_x0000_s1071" style="position:absolute;left:113;top:2904;width:2768;height:6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XfkMYA&#10;AADbAAAADwAAAGRycy9kb3ducmV2LnhtbESPQWvCQBCF74X+h2UKvRTd2IOU6Cq2UigUC40ePA7Z&#10;MQlmZ8PumkR/fecg9DbDe/PeN8v16FrVU4iNZwOzaQaKuPS24crAYf85eQMVE7LF1jMZuFKE9erx&#10;YYm59QP/Ul+kSkkIxxwN1Cl1udaxrMlhnPqOWLSTDw6TrKHSNuAg4a7Vr1k21w4bloYaO/qoqTwX&#10;F2fg1hx318Ox2N6q9ufyPn8J/bD5Nub5adwsQCUa07/5fv1lBV/o5RcZQK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XXfkMYAAADbAAAADwAAAAAAAAAAAAAAAACYAgAAZHJz&#10;L2Rvd25yZXYueG1sUEsFBgAAAAAEAAQA9QAAAIsDAAAAAA==&#10;" filled="f" fillcolor="#bbe0e3" stroked="f">
                  <v:textbox inset="2.5mm,1.3mm,2.5mm,1.3mm">
                    <w:txbxContent>
                      <w:p w:rsidR="009331A0" w:rsidRPr="0084150A" w:rsidRDefault="009331A0" w:rsidP="009331A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</w:rPr>
                        </w:pP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5 Планово-экономический отдел</w:t>
                        </w:r>
                      </w:p>
                    </w:txbxContent>
                  </v:textbox>
                </v:rect>
                <v:rect id="Rectangle 50" o:spid="_x0000_s1072" style="position:absolute;left:2881;top:2692;width:2766;height:2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Ro9MEA&#10;AADbAAAADwAAAGRycy9kb3ducmV2LnhtbERPS2sCMRC+C/6HMEIvotkVKroaRSxCe6uuF2/DZvaB&#10;m8mSpO62v74pFLzNx/ec7X4wrXiQ841lBek8AUFcWN1wpeCan2YrED4ga2wtk4Jv8rDfjUdbzLTt&#10;+UyPS6hEDGGfoYI6hC6T0hc1GfRz2xFHrrTOYIjQVVI77GO4aeUiSZbSYMOxocaOjjUV98uXUfBh&#10;327dskzXn/yT56/TtMx7Vyr1MhkOGxCBhvAU/7vfdZyfwt8v8QC5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0aPTBAAAA2wAAAA8AAAAAAAAAAAAAAAAAmAIAAGRycy9kb3du&#10;cmV2LnhtbFBLBQYAAAAABAAEAPUAAACGAwAAAAA=&#10;" filled="f" fillcolor="#bbe0e3" stroked="f">
                  <v:textbox>
                    <w:txbxContent>
                      <w:p w:rsidR="009331A0" w:rsidRPr="0084150A" w:rsidRDefault="009331A0" w:rsidP="009331A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</w:rPr>
                        </w:pP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Бюджет затрат на оплату труда</w:t>
                        </w:r>
                      </w:p>
                    </w:txbxContent>
                  </v:textbox>
                </v:rect>
                <v:rect id="Rectangle 51" o:spid="_x0000_s1073" style="position:absolute;left:113;top:2692;width:2768;height:21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vkfMMA&#10;AADbAAAADwAAAGRycy9kb3ducmV2LnhtbERPS4vCMBC+L/gfwgheFk31IEs1ig8WFmSFrR48Ds3Y&#10;FptJSWJb/fUbYWFv8/E9Z7nuTS1acr6yrGA6SUAQ51ZXXCg4nz7HHyB8QNZYWyYFD/KwXg3elphq&#10;2/EPtVkoRAxhn6KCMoQmldLnJRn0E9sQR+5qncEQoSukdtjFcFPLWZLMpcGKY0OJDe1Kym/Z3Sh4&#10;Vpfvx/mS7Z9Ffbxv5++u7TYHpUbDfrMAEagP/+I/95eO82fw+iUe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uvkfMMAAADbAAAADwAAAAAAAAAAAAAAAACYAgAAZHJzL2Rv&#10;d25yZXYueG1sUEsFBgAAAAAEAAQA9QAAAIgDAAAAAA==&#10;" filled="f" fillcolor="#bbe0e3" stroked="f">
                  <v:textbox inset="2.5mm,1.3mm,2.5mm,1.3mm">
                    <w:txbxContent>
                      <w:p w:rsidR="009331A0" w:rsidRDefault="009331A0" w:rsidP="009331A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  <w:sz w:val="32"/>
                            <w:szCs w:val="32"/>
                          </w:rPr>
                        </w:pP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4 Отдел труда и заработной платы</w:t>
                        </w:r>
                      </w:p>
                    </w:txbxContent>
                  </v:textbox>
                </v:rect>
                <v:rect id="Rectangle 52" o:spid="_x0000_s1074" style="position:absolute;left:2881;top:2480;width:2766;height:2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pTGMIA&#10;AADbAAAADwAAAGRycy9kb3ducmV2LnhtbERPS2sCMRC+F/wPYYReimbXUtHVKFIp1FvrevE2bGYf&#10;uJksSequ/npTKPQ2H99z1tvBtOJKzjeWFaTTBARxYXXDlYJT/jFZgPABWWNrmRTcyMN2M3paY6Zt&#10;z990PYZKxBD2GSqoQ+gyKX1Rk0E/tR1x5ErrDIYIXSW1wz6Gm1bOkmQuDTYcG2rs6L2m4nL8MQoO&#10;dn/u5mW6/OJ7nr+9pGXeu1Kp5/GwW4EINIR/8Z/7U8f5r/D7SzxAb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qlMYwgAAANsAAAAPAAAAAAAAAAAAAAAAAJgCAABkcnMvZG93&#10;bnJldi54bWxQSwUGAAAAAAQABAD1AAAAhwMAAAAA&#10;" filled="f" fillcolor="#bbe0e3" stroked="f">
                  <v:textbox>
                    <w:txbxContent>
                      <w:p w:rsidR="009331A0" w:rsidRPr="0084150A" w:rsidRDefault="009331A0" w:rsidP="009331A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</w:rPr>
                        </w:pP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Бюджет затрат на материалы</w:t>
                        </w:r>
                      </w:p>
                    </w:txbxContent>
                  </v:textbox>
                </v:rect>
                <v:rect id="Rectangle 53" o:spid="_x0000_s1075" style="position:absolute;left:113;top:2480;width:2768;height:21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7Zk8MA&#10;AADbAAAADwAAAGRycy9kb3ducmV2LnhtbERPTWvCQBC9F/wPywi9FN1URCS6ilqEgrRg9OBxyI5J&#10;MDsbdtck+uu7hUJv83ifs1z3phYtOV9ZVvA+TkAQ51ZXXCg4n/ajOQgfkDXWlknBgzysV4OXJaba&#10;dnykNguFiCHsU1RQhtCkUvq8JIN+bBviyF2tMxgidIXUDrsYbmo5SZKZNFhxbCixoV1J+S27GwXP&#10;6vL1OF+yj2dRf9+3szfXdpuDUq/DfrMAEagP/+I/96eO86fw+0s8QK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k7Zk8MAAADbAAAADwAAAAAAAAAAAAAAAACYAgAAZHJzL2Rv&#10;d25yZXYueG1sUEsFBgAAAAAEAAQA9QAAAIgDAAAAAA==&#10;" filled="f" fillcolor="#bbe0e3" stroked="f">
                  <v:textbox inset="2.5mm,1.3mm,2.5mm,1.3mm">
                    <w:txbxContent>
                      <w:p w:rsidR="009331A0" w:rsidRPr="0084150A" w:rsidRDefault="009331A0" w:rsidP="009331A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</w:rPr>
                        </w:pP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3 Отдел снабжения</w:t>
                        </w:r>
                      </w:p>
                    </w:txbxContent>
                  </v:textbox>
                </v:rect>
                <v:rect id="Rectangle 54" o:spid="_x0000_s1076" style="position:absolute;left:2881;top:2268;width:2766;height:2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9u98IA&#10;AADbAAAADwAAAGRycy9kb3ducmV2LnhtbERPS2vCQBC+C/0PywheRDcRlDZmI6WlUG/V9NLbkJ08&#10;MDsbdrcm7a/vCgVv8/E9Jz9MphdXcr6zrCBdJyCIK6s7bhR8lm+rRxA+IGvsLZOCH/JwKB5mOWba&#10;jnyi6zk0Ioawz1BBG8KQSemrlgz6tR2II1dbZzBE6BqpHY4x3PRykyQ7abDj2NDiQC8tVZfzt1Fw&#10;tK9fw65Onz74tyy3y7QuR1crtZhPz3sQgaZwF/+733Wcv4XbL/EAWf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D273wgAAANsAAAAPAAAAAAAAAAAAAAAAAJgCAABkcnMvZG93&#10;bnJldi54bWxQSwUGAAAAAAQABAD1AAAAhwMAAAAA&#10;" filled="f" fillcolor="#bbe0e3" stroked="f">
                  <v:textbox>
                    <w:txbxContent>
                      <w:p w:rsidR="009331A0" w:rsidRPr="0084150A" w:rsidRDefault="009331A0" w:rsidP="009331A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</w:rPr>
                        </w:pP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Бюджет производства</w:t>
                        </w:r>
                      </w:p>
                    </w:txbxContent>
                  </v:textbox>
                </v:rect>
                <v:rect id="Rectangle 55" o:spid="_x0000_s1077" style="position:absolute;left:113;top:2268;width:2768;height:21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Dif8QA&#10;AADbAAAADwAAAGRycy9kb3ducmV2LnhtbERPyWrDMBC9B/oPYgq9hEZuD6Y4kU0WCoXSQp0cchys&#10;qW1ijYyk2E6+vioEcpvHW2dVTKYTAznfWlbwskhAEFdWt1wrOOzfn99A+ICssbNMCi7kocgfZivM&#10;tB35h4Yy1CKGsM9QQRNCn0npq4YM+oXtiSP3a53BEKGrpXY4xnDTydckSaXBlmNDgz1tG6pO5dko&#10;uLbHr8vhWO6udfd93qRzN4zrT6WeHqf1EkSgKdzFN/eHjvNT+P8lHi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3Q4n/EAAAA2wAAAA8AAAAAAAAAAAAAAAAAmAIAAGRycy9k&#10;b3ducmV2LnhtbFBLBQYAAAAABAAEAPUAAACJAwAAAAA=&#10;" filled="f" fillcolor="#bbe0e3" stroked="f">
                  <v:textbox inset="2.5mm,1.3mm,2.5mm,1.3mm">
                    <w:txbxContent>
                      <w:p w:rsidR="009331A0" w:rsidRPr="0084150A" w:rsidRDefault="009331A0" w:rsidP="009331A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</w:rPr>
                        </w:pP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2 Производственный отдел</w:t>
                        </w:r>
                      </w:p>
                    </w:txbxContent>
                  </v:textbox>
                </v:rect>
                <v:rect id="Rectangle 56" o:spid="_x0000_s1078" style="position:absolute;left:2881;top:2057;width:2766;height:2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FVG8IA&#10;AADbAAAADwAAAGRycy9kb3ducmV2LnhtbERPS2sCMRC+F/wPYQQvUrMrVO3WKFIR2pu6XnobNrMP&#10;3EyWJHW3/fWNIPQ2H99z1tvBtOJGzjeWFaSzBARxYXXDlYJLfnhegfABWWNrmRT8kIftZvS0xkzb&#10;nk90O4dKxBD2GSqoQ+gyKX1Rk0E/sx1x5ErrDIYIXSW1wz6Gm1bOk2QhDTYcG2rs6L2m4nr+Ngo+&#10;7f6rW5Tp65F/8/xlmpZ570qlJuNh9wYi0BD+xQ/3h47zl3D/JR4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kVUbwgAAANsAAAAPAAAAAAAAAAAAAAAAAJgCAABkcnMvZG93&#10;bnJldi54bWxQSwUGAAAAAAQABAD1AAAAhwMAAAAA&#10;" filled="f" fillcolor="#bbe0e3" stroked="f">
                  <v:textbox>
                    <w:txbxContent>
                      <w:p w:rsidR="009331A0" w:rsidRPr="0084150A" w:rsidRDefault="009331A0" w:rsidP="009331A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</w:rPr>
                        </w:pP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Бюджет продаж</w:t>
                        </w:r>
                      </w:p>
                    </w:txbxContent>
                  </v:textbox>
                </v:rect>
                <v:rect id="Rectangle 57" o:spid="_x0000_s1079" style="position:absolute;left:2881;top:1846;width:2766;height:2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7BacUA&#10;AADbAAAADwAAAGRycy9kb3ducmV2LnhtbESPT2vDMAzF74N9B6NBL6N1Uljp0rplbAy629r0spuI&#10;lT8sloPtNek+/XQY9Cbxnt77abufXK8uFGLn2UC+yEARV9523Bg4l+/zNaiYkC32nsnAlSLsd/d3&#10;WyysH/lIl1NqlIRwLNBAm9JQaB2rlhzGhR+IRat9cJhkDY22AUcJd71eZtlKO+xYGloc6LWl6vv0&#10;4wx8+LevYVXnz5/8W5ZPj3ldjqE2ZvYwvWxAJZrSzfx/fbCCL7Dyiwygd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DsFpxQAAANsAAAAPAAAAAAAAAAAAAAAAAJgCAABkcnMv&#10;ZG93bnJldi54bWxQSwUGAAAAAAQABAD1AAAAigMAAAAA&#10;" filled="f" fillcolor="#bbe0e3" stroked="f">
                  <v:textbox>
                    <w:txbxContent>
                      <w:p w:rsidR="009331A0" w:rsidRPr="0084150A" w:rsidRDefault="009331A0" w:rsidP="009331A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</w:rPr>
                        </w:pP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Бюджет коммерческих расходов</w:t>
                        </w:r>
                      </w:p>
                    </w:txbxContent>
                  </v:textbox>
                </v:rect>
                <v:rect id="Rectangle 58" o:spid="_x0000_s1080" style="position:absolute;left:113;top:1846;width:2768;height:4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92DcMA&#10;AADbAAAADwAAAGRycy9kb3ducmV2LnhtbERPTWvCQBC9F/wPywi9FN3Ug9ToKmoRCtKC0YPHITsm&#10;wexs2F2T6K93C4Xe5vE+Z7HqTS1acr6yrOB9nIAgzq2uuFBwOu5GHyB8QNZYWyYFd/KwWg5eFphq&#10;2/GB2iwUIoawT1FBGUKTSunzkgz6sW2II3exzmCI0BVSO+xiuKnlJEmm0mDFsaHEhrYl5dfsZhQ8&#10;qvP3/XTOPh9F/XPbTN9c2633Sr0O+/UcRKA+/Iv/3F86zp/B7y/x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E92DcMAAADbAAAADwAAAAAAAAAAAAAAAACYAgAAZHJzL2Rv&#10;d25yZXYueG1sUEsFBgAAAAAEAAQA9QAAAIgDAAAAAA==&#10;" filled="f" fillcolor="#bbe0e3" stroked="f">
                  <v:textbox inset="2.5mm,1.3mm,2.5mm,1.3mm">
                    <w:txbxContent>
                      <w:p w:rsidR="009331A0" w:rsidRPr="0084150A" w:rsidRDefault="009331A0" w:rsidP="009331A0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 w:cs="Arial"/>
                            <w:color w:val="000000"/>
                          </w:rPr>
                        </w:pPr>
                        <w:r w:rsidRPr="0084150A">
                          <w:rPr>
                            <w:rFonts w:ascii="Arial" w:hAnsi="Arial" w:cs="Arial"/>
                            <w:color w:val="000000"/>
                          </w:rPr>
                          <w:t>1 Отдел маркетинга</w:t>
                        </w:r>
                      </w:p>
                    </w:txbxContent>
                  </v:textbox>
                </v:rect>
                <v:rect id="Rectangle 59" o:spid="_x0000_s1081" style="position:absolute;left:2881;top:1480;width:2766;height:3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QH0sEA&#10;AADbAAAADwAAAGRycy9kb3ducmV2LnhtbERPy2rCQBTdC/2H4RbcSJ1EUGzqKKUi6M4m3XR3ydw8&#10;aOZOmBlN9OudhdDl4bw3u9F04krOt5YVpPMEBHFpdcu1gp/i8LYG4QOyxs4yKbiRh932ZbLBTNuB&#10;v+mah1rEEPYZKmhC6DMpfdmQQT+3PXHkKusMhghdLbXDIYabTi6SZCUNthwbGuzpq6HyL78YBSe7&#10;/+1XVfp+5ntRLGdpVQyuUmr6On5+gAg0hn/x033UChZxffwSf4D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AUB9LBAAAA2wAAAA8AAAAAAAAAAAAAAAAAmAIAAGRycy9kb3du&#10;cmV2LnhtbFBLBQYAAAAABAAEAPUAAACGAwAAAAA=&#10;" filled="f" fillcolor="#bbe0e3" stroked="f">
                  <v:textbox>
                    <w:txbxContent>
                      <w:p w:rsidR="009331A0" w:rsidRPr="0084150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/>
                          </w:rPr>
                        </w:pPr>
                        <w:r w:rsidRPr="0084150A">
                          <w:rPr>
                            <w:rFonts w:ascii="Arial" w:hAnsi="Arial" w:cs="Arial"/>
                            <w:b/>
                            <w:bCs/>
                            <w:color w:val="000000"/>
                          </w:rPr>
                          <w:t>Виды бюджетов</w:t>
                        </w:r>
                      </w:p>
                    </w:txbxContent>
                  </v:textbox>
                </v:rect>
                <v:rect id="Rectangle 60" o:spid="_x0000_s1082" style="position:absolute;left:113;top:1480;width:2768;height:3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WwtsUA&#10;AADbAAAADwAAAGRycy9kb3ducmV2LnhtbESPT4vCMBTE7wt+h/AEL4umepClaxT/IAjiwnY9eHw0&#10;z7bYvJQkttVPbxYW9jjMzG+Yxao3tWjJ+cqygukkAUGcW11xoeD8sx9/gPABWWNtmRQ8yMNqOXhb&#10;YKptx9/UZqEQEcI+RQVlCE0qpc9LMugntiGO3tU6gyFKV0jtsItwU8tZksylwYrjQokNbUvKb9nd&#10;KHhWl9PjfMl2z6L+um/m767t1kelRsN+/QkiUB/+w3/tg1Ywm8Lvl/gD5P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VbC2xQAAANsAAAAPAAAAAAAAAAAAAAAAAJgCAABkcnMv&#10;ZG93bnJldi54bWxQSwUGAAAAAAQABAD1AAAAigMAAAAA&#10;" filled="f" fillcolor="#bbe0e3" stroked="f">
                  <v:textbox inset="2.5mm,1.3mm,2.5mm,1.3mm">
                    <w:txbxContent>
                      <w:p w:rsidR="009331A0" w:rsidRPr="0084150A" w:rsidRDefault="009331A0" w:rsidP="009331A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/>
                          </w:rPr>
                        </w:pPr>
                        <w:r w:rsidRPr="0084150A">
                          <w:rPr>
                            <w:rFonts w:ascii="Arial" w:hAnsi="Arial" w:cs="Arial"/>
                            <w:b/>
                            <w:bCs/>
                            <w:color w:val="000000"/>
                          </w:rPr>
                          <w:t>Структурные подразделения предприятия</w:t>
                        </w:r>
                      </w:p>
                    </w:txbxContent>
                  </v:textbox>
                </v:rect>
                <v:line id="Line 61" o:spid="_x0000_s1083" style="position:absolute;visibility:visible;mso-wrap-style:square" from="113,1480" to="5647,1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aPJMQAAADbAAAADwAAAGRycy9kb3ducmV2LnhtbESPQWsCMRSE70L/Q3gFb5p1kSJbo4hQ&#10;KpYi1fTg7bl57m67eVmSVLf/vikIHoeZ+YaZL3vbigv50DhWMBlnIIhLZxquFOjDy2gGIkRkg61j&#10;UvBLAZaLh8EcC+Ou/EGXfaxEgnAoUEEdY1dIGcqaLIax64iTd3beYkzSV9J4vCa4bWWeZU/SYsNp&#10;ocaO1jWV3/sfq+C107vqS/v3z+3b7tQ3XpvpUSs1fOxXzyAi9fEevrU3RkGew/+X9APk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po8kxAAAANsAAAAPAAAAAAAAAAAA&#10;AAAAAKECAABkcnMvZG93bnJldi54bWxQSwUGAAAAAAQABAD5AAAAkgMAAAAA&#10;" strokeweight="2.25pt">
                  <v:stroke endcap="square"/>
                </v:line>
                <v:line id="Line 62" o:spid="_x0000_s1084" style="position:absolute;visibility:visible;mso-wrap-style:square" from="113,1846" to="5647,18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+CygsQAAADbAAAADwAAAGRycy9kb3ducmV2LnhtbESP3WoCMRSE74W+QziF3tWsFsSuZhfp&#10;D1S8kKoPcNwcN6ubkyVJde3TN0LBy2FmvmHmZW9bcSYfGscKRsMMBHHldMO1gt3283kKIkRkja1j&#10;UnClAGXxMJhjrt2Fv+m8ibVIEA45KjAxdrmUoTJkMQxdR5y8g/MWY5K+ltrjJcFtK8dZNpEWG04L&#10;Bjt6M1SdNj9WwdLvV6fRb23knpf+o12/vwZ7VOrpsV/MQETq4z383/7SCsYv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4LKCxAAAANsAAAAPAAAAAAAAAAAA&#10;AAAAAKECAABkcnMvZG93bnJldi54bWxQSwUGAAAAAAQABAD5AAAAkgMAAAAA&#10;" strokeweight="1pt"/>
                <v:line id="Line 63" o:spid="_x0000_s1085" style="position:absolute;visibility:visible;mso-wrap-style:square" from="113,2268" to="5647,2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kq9sQAAADbAAAADwAAAGRycy9kb3ducmV2LnhtbESP3WoCMRSE74W+QziF3tWsUsSuZhfp&#10;D1S8kKoPcNwcN6ubkyVJde3TN0LBy2FmvmHmZW9bcSYfGscKRsMMBHHldMO1gt3283kKIkRkja1j&#10;UnClAGXxMJhjrt2Fv+m8ibVIEA45KjAxdrmUoTJkMQxdR5y8g/MWY5K+ltrjJcFtK8dZNpEWG04L&#10;Bjt6M1SdNj9WwdLvV6fRb23knpf+o12/vwZ7VOrpsV/MQETq4z383/7SCsYv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CSr2xAAAANsAAAAPAAAAAAAAAAAA&#10;AAAAAKECAABkcnMvZG93bnJldi54bWxQSwUGAAAAAAQABAD5AAAAkgMAAAAA&#10;" strokeweight="1pt"/>
                <v:line id="Line 64" o:spid="_x0000_s1086" style="position:absolute;visibility:visible;mso-wrap-style:square" from="113,2480" to="5647,2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WPbcQAAADbAAAADwAAAGRycy9kb3ducmV2LnhtbESP3WoCMRSE74W+QziF3tWsQsWuZhfp&#10;D1S8kKoPcNwcN6ubkyVJde3TN0LBy2FmvmHmZW9bcSYfGscKRsMMBHHldMO1gt3283kKIkRkja1j&#10;UnClAGXxMJhjrt2Fv+m8ibVIEA45KjAxdrmUoTJkMQxdR5y8g/MWY5K+ltrjJcFtK8dZNpEWG04L&#10;Bjt6M1SdNj9WwdLvV6fRb23knpf+o12/vwZ7VOrpsV/MQETq4z383/7SCsYv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RY9txAAAANsAAAAPAAAAAAAAAAAA&#10;AAAAAKECAABkcnMvZG93bnJldi54bWxQSwUGAAAAAAQABAD5AAAAkgMAAAAA&#10;" strokeweight="1pt"/>
                <v:line id="Line 65" o:spid="_x0000_s1087" style="position:absolute;visibility:visible;mso-wrap-style:square" from="113,2692" to="5647,2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5cRGsQAAADbAAAADwAAAGRycy9kb3ducmV2LnhtbESPQWsCMRSE7wX/Q3iCt5rVg7Rbs0tp&#10;Kyg9SLU/4Ll5blY3L0sSdfXXm0LB4zAz3zDzsretOJMPjWMFk3EGgrhyuuFawe928fwCIkRkja1j&#10;UnClAGUxeJpjrt2Ff+i8ibVIEA45KjAxdrmUoTJkMYxdR5y8vfMWY5K+ltrjJcFtK6dZNpMWG04L&#10;Bjv6MFQdNyerYOV338fJrTZyxyv/1a4/X4M9KDUa9u9vICL18RH+by+1gukM/r6kHyCL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lxEaxAAAANsAAAAPAAAAAAAAAAAA&#10;AAAAAKECAABkcnMvZG93bnJldi54bWxQSwUGAAAAAAQABAD5AAAAkgMAAAAA&#10;" strokeweight="1pt"/>
                <v:line id="Line 66" o:spid="_x0000_s1088" style="position:absolute;visibility:visible;mso-wrap-style:square" from="113,2904" to="5647,2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u0gcQAAADbAAAADwAAAGRycy9kb3ducmV2LnhtbESPzW7CMBCE70h9B2sr9VYcOBQacCLU&#10;H6mIAyrwAEu8xIF4HdkuhD59jVSJ42hmvtHMy9624kw+NI4VjIYZCOLK6YZrBbvt5/MURIjIGlvH&#10;pOBKAcriYTDHXLsLf9N5E2uRIBxyVGBi7HIpQ2XIYhi6jjh5B+ctxiR9LbXHS4LbVo6z7EVabDgt&#10;GOzozVB12vxYBUu/X51Gv7WRe176j3b9/hrsUamnx34xAxGpj/fwf/tLKxhP4PYl/QBZ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27SBxAAAANsAAAAPAAAAAAAAAAAA&#10;AAAAAKECAABkcnMvZG93bnJldi54bWxQSwUGAAAAAAQABAD5AAAAkgMAAAAA&#10;" strokeweight="1pt"/>
                <v:line id="Line 67" o:spid="_x0000_s1089" style="position:absolute;visibility:visible;mso-wrap-style:square" from="113,3537" to="5647,3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Qg88EAAADbAAAADwAAAGRycy9kb3ducmV2LnhtbERPS27CMBDdV+IO1iCxK06yQG3AIASt&#10;VNRFVdoDDPEQh8TjyHZD4PT1olKXT++/2oy2EwP50DhWkM8zEMSV0w3XCr6/Xh+fQISIrLFzTApu&#10;FGCznjyssNTuyp80HGMtUgiHEhWYGPtSylAZshjmridO3Nl5izFBX0vt8ZrCbSeLLFtIiw2nBoM9&#10;7QxV7fHHKjj403ub32sjT3zwL93H/jnYi1Kz6bhdgog0xn/xn/tNKyjS2PQl/QC5/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9RCDzwQAAANsAAAAPAAAAAAAAAAAAAAAA&#10;AKECAABkcnMvZG93bnJldi54bWxQSwUGAAAAAAQABAD5AAAAjwMAAAAA&#10;" strokeweight="1pt"/>
                <v:line id="Line 68" o:spid="_x0000_s1090" style="position:absolute;visibility:visible;mso-wrap-style:square" from="113,4170" to="5647,4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IdVcUAAADbAAAADwAAAGRycy9kb3ducmV2LnhtbESPQWsCMRSE74L/IbyCN81WROzWKEWQ&#10;loqINj309rp53d26eVmSVNd/bwShx2FmvmHmy8424kQ+1I4VPI4yEMSFMzWXCvTHejgDESKywcYx&#10;KbhQgOWi35tjbtyZ93Q6xFIkCIccFVQxtrmUoajIYhi5ljh5P85bjEn6UhqP5wS3jRxn2VRarDkt&#10;VNjSqqLiePizCl5bvSt/td9+vm92313ttZl8aaUGD93LM4hIXfwP39tvRsH4CW5f0g+Qi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wIdVcUAAADbAAAADwAAAAAAAAAA&#10;AAAAAAChAgAAZHJzL2Rvd25yZXYueG1sUEsFBgAAAAAEAAQA+QAAAJMDAAAAAA==&#10;" strokeweight="2.25pt">
                  <v:stroke endcap="square"/>
                </v:line>
                <v:line id="Line 69" o:spid="_x0000_s1091" style="position:absolute;visibility:visible;mso-wrap-style:square" from="113,1480" to="113,4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EiFcIAAADbAAAADwAAAGRycy9kb3ducmV2LnhtbERPz2vCMBS+C/4P4Qm7zdRtiFSjiDA2&#10;HEOs2WG3Z/PWdjYvJYna/ffmMPD48f1erHrbigv50DhWMBlnIIhLZxquFOjD6+MMRIjIBlvHpOCP&#10;AqyWw8ECc+OuvKdLESuRQjjkqKCOsculDGVNFsPYdcSJ+3HeYkzQV9J4vKZw28qnLJtKiw2nhho7&#10;2tRUnoqzVfDW6V31q/3n1/Zjd+wbr83Lt1bqYdSv5yAi9fEu/ne/GwXPaX36kn6AX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+EiFcIAAADbAAAADwAAAAAAAAAAAAAA&#10;AAChAgAAZHJzL2Rvd25yZXYueG1sUEsFBgAAAAAEAAQA+QAAAJADAAAAAA==&#10;" strokeweight="2.25pt">
                  <v:stroke endcap="square"/>
                </v:line>
                <v:line id="Line 70" o:spid="_x0000_s1092" style="position:absolute;visibility:visible;mso-wrap-style:square" from="2881,1480" to="2881,4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cfs8QAAADbAAAADwAAAGRycy9kb3ducmV2LnhtbESP0WoCMRRE34X+Q7iFvtXsVih2NUpp&#10;FSp9ELd+wHVz3axubpYk6tavN4WCj8PMnGGm89624kw+NI4V5MMMBHHldMO1gu3P8nkMIkRkja1j&#10;UvBLAeazh8EUC+0uvKFzGWuRIBwKVGBi7AopQ2XIYhi6jjh5e+ctxiR9LbXHS4LbVr5k2au02HBa&#10;MNjRh6HqWJ6sgpXffR/za23kjld+0a4/34I9KPX02L9PQETq4z383/7SCkY5/H1JP0DO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px+zxAAAANsAAAAPAAAAAAAAAAAA&#10;AAAAAKECAABkcnMvZG93bnJldi54bWxQSwUGAAAAAAQABAD5AAAAkgMAAAAA&#10;" strokeweight="1pt"/>
                <v:line id="Line 71" o:spid="_x0000_s1093" style="position:absolute;visibility:visible;mso-wrap-style:square" from="5647,1480" to="5647,4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8Z+cUAAADbAAAADwAAAGRycy9kb3ducmV2LnhtbESPQWsCMRSE74L/IbyCN81WRcrWKEWQ&#10;loqINj309rp53d26eVmSVNd/bwShx2FmvmHmy8424kQ+1I4VPI4yEMSFMzWXCvTHevgEIkRkg41j&#10;UnChAMtFvzfH3Lgz7+l0iKVIEA45KqhibHMpQ1GRxTByLXHyfpy3GJP0pTQezwluGznOspm0WHNa&#10;qLClVUXF8fBnFby2elf+ar/9fN/svrvaazP90koNHrqXZxCRuvgfvrffjILJGG5f0g+Qi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H8Z+cUAAADbAAAADwAAAAAAAAAA&#10;AAAAAAChAgAAZHJzL2Rvd25yZXYueG1sUEsFBgAAAAAEAAQA+QAAAJMDAAAAAA==&#10;" strokeweight="2.25pt">
                  <v:stroke endcap="square"/>
                </v:line>
                <v:line id="Line 72" o:spid="_x0000_s1094" style="position:absolute;visibility:visible;mso-wrap-style:square" from="2881,2057" to="5647,2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kkX8MAAADbAAAADwAAAGRycy9kb3ducmV2LnhtbESP3WoCMRSE7wu+QziCdzWrgrSrUcQf&#10;UHpRqj7AcXPcrG5OliTq2qdvCoVeDjPzDTOdt7YWd/Khcqxg0M9AEBdOV1wqOB42r28gQkTWWDsm&#10;BU8KMJ91XqaYa/fgL7rvYykShEOOCkyMTS5lKAxZDH3XECfv7LzFmKQvpfb4SHBby2GWjaXFitOC&#10;wYaWhorr/mYV7Pzp4zr4Lo088c6v68/Ve7AXpXrddjEBEamN/+G/9lYrGI3g90v6AXL2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Y5JF/DAAAA2wAAAA8AAAAAAAAAAAAA&#10;AAAAoQIAAGRycy9kb3ducmV2LnhtbFBLBQYAAAAABAAEAPkAAACRAwAAAAA=&#10;" strokeweight="1pt"/>
                <v:line id="Line 73" o:spid="_x0000_s1095" style="position:absolute;visibility:visible;mso-wrap-style:square" from="2881,3115" to="5647,3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C8K8MAAADbAAAADwAAAGRycy9kb3ducmV2LnhtbESP0WoCMRRE3wv+Q7gF3zRrLcWuRpGq&#10;UPFB1H7AdXPdbN3cLEnUbb/eFIQ+DjNzhpnMWluLK/lQOVYw6GcgiAunKy4VfB1WvRGIEJE11o5J&#10;wQ8FmE07TxPMtbvxjq77WIoE4ZCjAhNjk0sZCkMWQ981xMk7OW8xJulLqT3eEtzW8iXL3qTFitOC&#10;wYY+DBXn/cUqWPvj5jz4LY088tov6+3iPdhvpbrP7XwMIlIb/8OP9qdWMHyF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nQvCvDAAAA2wAAAA8AAAAAAAAAAAAA&#10;AAAAoQIAAGRycy9kb3ducmV2LnhtbFBLBQYAAAAABAAEAPkAAACRAwAAAAA=&#10;" strokeweight="1pt"/>
                <v:line id="Line 74" o:spid="_x0000_s1096" style="position:absolute;visibility:visible;mso-wrap-style:square" from="2881,3326" to="5647,3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wZsMMAAADbAAAADwAAAGRycy9kb3ducmV2LnhtbESP0WoCMRRE3wv+Q7gF3zRrpcWuRpGq&#10;UPFB1H7AdXPdbN3cLEnUbb/eFIQ+DjNzhpnMWluLK/lQOVYw6GcgiAunKy4VfB1WvRGIEJE11o5J&#10;wQ8FmE07TxPMtbvxjq77WIoE4ZCjAhNjk0sZCkMWQ981xMk7OW8xJulLqT3eEtzW8iXL3qTFitOC&#10;wYY+DBXn/cUqWPvj5jz4LY088tov6+3iPdhvpbrP7XwMIlIb/8OP9qdWMHyF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acGbDDAAAA2wAAAA8AAAAAAAAAAAAA&#10;AAAAoQIAAGRycy9kb3ducmV2LnhtbFBLBQYAAAAABAAEAPkAAACRAwAAAAA=&#10;" strokeweight="1pt"/>
                <v:line id="Line 75" o:spid="_x0000_s1097" style="position:absolute;visibility:visible;mso-wrap-style:square" from="2881,3748" to="5647,3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6Hx8QAAADbAAAADwAAAGRycy9kb3ducmV2LnhtbESP0WoCMRRE3wX/IVyhbzVrC2JXs0vR&#10;ChUfpLYfcN1cN1s3N0sSdduvb4SCj8PMnGEWZW9bcSEfGscKJuMMBHHldMO1gq/P9eMMRIjIGlvH&#10;pOCHApTFcLDAXLsrf9BlH2uRIBxyVGBi7HIpQ2XIYhi7jjh5R+ctxiR9LbXHa4LbVj5l2VRabDgt&#10;GOxoaag67c9WwcYftqfJb23kgTf+rd2tXoL9Vuph1L/OQUTq4z38337XCp6n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TofHxAAAANsAAAAPAAAAAAAAAAAA&#10;AAAAAKECAABkcnMvZG93bnJldi54bWxQSwUGAAAAAAQABAD5AAAAkgMAAAAA&#10;" strokeweight="1pt"/>
                <v:line id="Line 76" o:spid="_x0000_s1098" style="position:absolute;visibility:visible;mso-wrap-style:square" from="2881,3959" to="5647,3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IiXMMAAADbAAAADwAAAGRycy9kb3ducmV2LnhtbESP0WoCMRRE3wv+Q7gF3zRrhdauRpGq&#10;UPFB1H7AdXPdbN3cLEnUbb/eFIQ+DjNzhpnMWluLK/lQOVYw6GcgiAunKy4VfB1WvRGIEJE11o5J&#10;wQ8FmE07TxPMtbvxjq77WIoE4ZCjAhNjk0sZCkMWQ981xMk7OW8xJulLqT3eEtzW8iXLXqXFitOC&#10;wYY+DBXn/cUqWPvj5jz4LY088tov6+3iPdhvpbrP7XwMIlIb/8OP9qdWMHyD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kCIlzDAAAA2wAAAA8AAAAAAAAAAAAA&#10;AAAAoQIAAGRycy9kb3ducmV2LnhtbFBLBQYAAAAABAAEAPkAAACRAwAAAAA=&#10;" strokeweight="1pt"/>
              </v:group>
            </w:pict>
          </mc:Fallback>
        </mc:AlternateContent>
      </w: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Default="009331A0" w:rsidP="009331A0">
      <w:pPr>
        <w:ind w:firstLine="900"/>
        <w:jc w:val="both"/>
        <w:rPr>
          <w:bCs/>
          <w:sz w:val="28"/>
          <w:szCs w:val="28"/>
        </w:rPr>
      </w:pPr>
    </w:p>
    <w:p w:rsidR="009331A0" w:rsidRPr="0084150A" w:rsidRDefault="009331A0" w:rsidP="009331A0">
      <w:pPr>
        <w:ind w:firstLine="900"/>
        <w:jc w:val="both"/>
        <w:rPr>
          <w:bCs/>
          <w:sz w:val="28"/>
          <w:szCs w:val="28"/>
        </w:rPr>
      </w:pPr>
      <w:r w:rsidRPr="0084150A">
        <w:rPr>
          <w:bCs/>
          <w:sz w:val="28"/>
          <w:szCs w:val="28"/>
        </w:rPr>
        <w:t>Резюме</w:t>
      </w:r>
    </w:p>
    <w:p w:rsidR="009331A0" w:rsidRPr="0084150A" w:rsidRDefault="009331A0" w:rsidP="009331A0">
      <w:pPr>
        <w:numPr>
          <w:ilvl w:val="0"/>
          <w:numId w:val="2"/>
        </w:numPr>
        <w:ind w:firstLine="900"/>
        <w:jc w:val="both"/>
        <w:rPr>
          <w:bCs/>
          <w:iCs/>
          <w:sz w:val="28"/>
          <w:szCs w:val="28"/>
        </w:rPr>
      </w:pPr>
      <w:r>
        <w:rPr>
          <w:sz w:val="28"/>
          <w:szCs w:val="28"/>
        </w:rPr>
        <w:t xml:space="preserve"> </w:t>
      </w:r>
      <w:r w:rsidRPr="0084150A">
        <w:rPr>
          <w:sz w:val="28"/>
          <w:szCs w:val="28"/>
        </w:rPr>
        <w:t xml:space="preserve">Операционные, инвестиционные и финансовые бюджеты охватывают все стороны хозяйственной деятельности предприятия, поэтому, бюджетирование является </w:t>
      </w:r>
      <w:r w:rsidRPr="0084150A">
        <w:rPr>
          <w:bCs/>
          <w:iCs/>
          <w:sz w:val="28"/>
          <w:szCs w:val="28"/>
        </w:rPr>
        <w:t>технологией комплексного хозяйственного планирования.</w:t>
      </w:r>
    </w:p>
    <w:p w:rsidR="009331A0" w:rsidRPr="0084150A" w:rsidRDefault="009331A0" w:rsidP="009331A0">
      <w:pPr>
        <w:numPr>
          <w:ilvl w:val="0"/>
          <w:numId w:val="2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84150A">
        <w:rPr>
          <w:sz w:val="28"/>
          <w:szCs w:val="28"/>
        </w:rPr>
        <w:t xml:space="preserve">Бюджетирование является </w:t>
      </w:r>
      <w:r w:rsidRPr="0084150A">
        <w:rPr>
          <w:bCs/>
          <w:iCs/>
          <w:sz w:val="28"/>
          <w:szCs w:val="28"/>
        </w:rPr>
        <w:t>технологией комплексного управления хозяйственной деятельностью предприятия</w:t>
      </w:r>
      <w:r w:rsidRPr="0084150A">
        <w:rPr>
          <w:sz w:val="28"/>
          <w:szCs w:val="28"/>
        </w:rPr>
        <w:t>, поставленная на регулярную основу система «сквозного» (комплексного)  планирования, учета, контроля, анализа и регулирования ХДП.</w:t>
      </w:r>
    </w:p>
    <w:p w:rsidR="009331A0" w:rsidRDefault="009331A0" w:rsidP="009331A0">
      <w:pPr>
        <w:numPr>
          <w:ilvl w:val="0"/>
          <w:numId w:val="2"/>
        </w:numPr>
        <w:ind w:firstLine="900"/>
        <w:jc w:val="both"/>
        <w:rPr>
          <w:bCs/>
          <w:iCs/>
          <w:sz w:val="28"/>
          <w:szCs w:val="28"/>
        </w:rPr>
      </w:pPr>
      <w:r>
        <w:rPr>
          <w:sz w:val="28"/>
          <w:szCs w:val="28"/>
        </w:rPr>
        <w:t xml:space="preserve"> </w:t>
      </w:r>
      <w:r w:rsidRPr="0084150A">
        <w:rPr>
          <w:sz w:val="28"/>
          <w:szCs w:val="28"/>
        </w:rPr>
        <w:t xml:space="preserve">Опыт казахстанских предприятий показывает, что внедрение системы бюджетирования позволяет </w:t>
      </w:r>
      <w:r w:rsidRPr="0084150A">
        <w:rPr>
          <w:bCs/>
          <w:iCs/>
          <w:sz w:val="28"/>
          <w:szCs w:val="28"/>
        </w:rPr>
        <w:t xml:space="preserve">сократить общекорпоративные затраты на 10-40%. </w:t>
      </w:r>
    </w:p>
    <w:p w:rsidR="009331A0" w:rsidRDefault="009331A0" w:rsidP="009331A0">
      <w:pPr>
        <w:jc w:val="both"/>
        <w:rPr>
          <w:bCs/>
          <w:iCs/>
          <w:sz w:val="28"/>
          <w:szCs w:val="28"/>
        </w:rPr>
      </w:pPr>
    </w:p>
    <w:p w:rsidR="009331A0" w:rsidRDefault="009331A0" w:rsidP="009331A0">
      <w:pPr>
        <w:jc w:val="both"/>
        <w:rPr>
          <w:bCs/>
          <w:iCs/>
          <w:sz w:val="28"/>
          <w:szCs w:val="28"/>
        </w:rPr>
      </w:pPr>
    </w:p>
    <w:p w:rsidR="009331A0" w:rsidRDefault="009331A0" w:rsidP="009331A0">
      <w:pPr>
        <w:jc w:val="both"/>
        <w:rPr>
          <w:bCs/>
          <w:iCs/>
          <w:sz w:val="28"/>
          <w:szCs w:val="28"/>
        </w:rPr>
      </w:pPr>
      <w:r w:rsidRPr="0084150A">
        <w:rPr>
          <w:bCs/>
          <w:iCs/>
          <w:sz w:val="28"/>
          <w:szCs w:val="28"/>
        </w:rPr>
        <w:t xml:space="preserve"> </w:t>
      </w:r>
    </w:p>
    <w:p w:rsidR="009331A0" w:rsidRDefault="009331A0" w:rsidP="009331A0">
      <w:pPr>
        <w:pStyle w:val="header"/>
        <w:shd w:val="clear" w:color="auto" w:fill="FFFFFF"/>
        <w:spacing w:before="0" w:beforeAutospacing="0" w:after="0" w:afterAutospacing="0"/>
        <w:ind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9.3 Планирование и регулирование рыночных цен</w:t>
      </w:r>
    </w:p>
    <w:p w:rsidR="009331A0" w:rsidRPr="004D69B2" w:rsidRDefault="009331A0" w:rsidP="009331A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 xml:space="preserve">Свободные рыночные цены служат главным плановым регулятором экономической жизни людей. В условиях рынка важность цены значительно возрастает на всех уровнях делового планирования, предпринимательской </w:t>
      </w:r>
      <w:r w:rsidRPr="004D69B2">
        <w:rPr>
          <w:sz w:val="28"/>
          <w:szCs w:val="28"/>
        </w:rPr>
        <w:lastRenderedPageBreak/>
        <w:t>деятельности, производственного менеджмента, административного управления, мотивации и стимулирования персонала и во многих других сферах человеческой деятельности. Действующие рыночные цены во многом определяют потребительские предпочтения и предпринимательский выбор, равновесие спроса и предложения на товары и услуги, процессы производства, потребления и распределения материальных и духовных благ, уровень доходности, качество жизни различных категорий работников и всего населения страны и т.д.</w:t>
      </w:r>
    </w:p>
    <w:p w:rsidR="009331A0" w:rsidRPr="004D69B2" w:rsidRDefault="009331A0" w:rsidP="009331A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>В рыночной экономике</w:t>
      </w:r>
      <w:r w:rsidRPr="004D69B2">
        <w:rPr>
          <w:rStyle w:val="apple-converted-space"/>
          <w:sz w:val="28"/>
          <w:szCs w:val="28"/>
        </w:rPr>
        <w:t> </w:t>
      </w:r>
      <w:r w:rsidRPr="004D69B2">
        <w:rPr>
          <w:rStyle w:val="a5"/>
          <w:sz w:val="28"/>
          <w:szCs w:val="28"/>
        </w:rPr>
        <w:t>цена</w:t>
      </w:r>
      <w:r w:rsidRPr="004D69B2">
        <w:rPr>
          <w:rStyle w:val="apple-converted-space"/>
          <w:i/>
          <w:iCs/>
          <w:sz w:val="28"/>
          <w:szCs w:val="28"/>
        </w:rPr>
        <w:t> </w:t>
      </w:r>
      <w:r w:rsidRPr="004D69B2">
        <w:rPr>
          <w:sz w:val="28"/>
          <w:szCs w:val="28"/>
        </w:rPr>
        <w:t xml:space="preserve">представляет собой количество денег, уплачиваемых или получаемых за единицу товара или услуги. В цивилизованных странах рынок сам регулирует уровень цен на все товары и ресурсы, обеспечивая равновесие спроса и предложения. Стабильность рыночных цен, как известно, является одной из главных экономических целей любой системы </w:t>
      </w:r>
      <w:proofErr w:type="gramStart"/>
      <w:r w:rsidRPr="004D69B2">
        <w:rPr>
          <w:sz w:val="28"/>
          <w:szCs w:val="28"/>
        </w:rPr>
        <w:t>хозяйствования</w:t>
      </w:r>
      <w:proofErr w:type="gramEnd"/>
      <w:r w:rsidRPr="004D69B2">
        <w:rPr>
          <w:sz w:val="28"/>
          <w:szCs w:val="28"/>
        </w:rPr>
        <w:t xml:space="preserve"> как на внутрифирменном, так и на общегосударственном уровне управления. Величина рыночных цен на тот или иной товар определяет не только его стоимость и полезность, но и отражает конечные результаты деятельности предприятия, экономическую эффективность производства, профессионализм менеджеров-руководителей и специалистов-исполнителей, финансовую устойчивость и платежеспособность организации, способность к саморазвитию и росту совокупного потенциала корпорации. При прочих равных условиях деятельность фирмы на соответствующем рынке будет эффективной до тех пор, пока рыночная цена на продукцию и услуги будет превышать издержки производства</w:t>
      </w:r>
    </w:p>
    <w:p w:rsidR="009331A0" w:rsidRDefault="009331A0" w:rsidP="009331A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4D69B2">
        <w:t xml:space="preserve">В условиях рынка действует множество различных видов цен на товары, работы и услуги. </w:t>
      </w:r>
      <w:proofErr w:type="gramStart"/>
      <w:r w:rsidRPr="004D69B2">
        <w:t>В зависимости от способа установления и назначения принято различать такие</w:t>
      </w:r>
      <w:r w:rsidRPr="004D69B2">
        <w:rPr>
          <w:rStyle w:val="apple-converted-space"/>
          <w:sz w:val="28"/>
          <w:szCs w:val="28"/>
        </w:rPr>
        <w:t> </w:t>
      </w:r>
      <w:r w:rsidRPr="004D69B2">
        <w:rPr>
          <w:rStyle w:val="a5"/>
          <w:sz w:val="28"/>
          <w:szCs w:val="28"/>
        </w:rPr>
        <w:t>виды цен,</w:t>
      </w:r>
      <w:r w:rsidRPr="004D69B2">
        <w:rPr>
          <w:rStyle w:val="apple-converted-space"/>
          <w:i/>
          <w:iCs/>
          <w:sz w:val="28"/>
          <w:szCs w:val="28"/>
        </w:rPr>
        <w:t> </w:t>
      </w:r>
      <w:r w:rsidRPr="004D69B2">
        <w:t>как</w:t>
      </w:r>
      <w:r w:rsidRPr="004D69B2">
        <w:rPr>
          <w:rStyle w:val="apple-converted-space"/>
          <w:sz w:val="28"/>
          <w:szCs w:val="28"/>
        </w:rPr>
        <w:t> </w:t>
      </w:r>
      <w:r w:rsidRPr="004D69B2">
        <w:rPr>
          <w:rStyle w:val="a4"/>
          <w:b w:val="0"/>
          <w:i/>
          <w:sz w:val="28"/>
          <w:szCs w:val="28"/>
        </w:rPr>
        <w:t>номинальные, средние, контрактные, мировые, паритетные, справочные, прейскурантные, оптовые, розничные, скользящие, временные, постоянные, корпоративные, государственные, рыночные</w:t>
      </w:r>
      <w:r w:rsidRPr="004D69B2">
        <w:rPr>
          <w:rStyle w:val="apple-converted-space"/>
          <w:b/>
          <w:bCs/>
          <w:sz w:val="28"/>
          <w:szCs w:val="28"/>
        </w:rPr>
        <w:t> </w:t>
      </w:r>
      <w:r w:rsidRPr="004D69B2">
        <w:rPr>
          <w:sz w:val="28"/>
          <w:szCs w:val="28"/>
        </w:rPr>
        <w:t>и т.д.</w:t>
      </w:r>
      <w:proofErr w:type="gramEnd"/>
      <w:r w:rsidRPr="004D69B2">
        <w:rPr>
          <w:sz w:val="28"/>
          <w:szCs w:val="28"/>
        </w:rPr>
        <w:t xml:space="preserve"> В конечном </w:t>
      </w:r>
      <w:proofErr w:type="gramStart"/>
      <w:r w:rsidRPr="004D69B2">
        <w:rPr>
          <w:sz w:val="28"/>
          <w:szCs w:val="28"/>
        </w:rPr>
        <w:t>счете</w:t>
      </w:r>
      <w:proofErr w:type="gramEnd"/>
      <w:r w:rsidRPr="004D69B2">
        <w:rPr>
          <w:sz w:val="28"/>
          <w:szCs w:val="28"/>
        </w:rPr>
        <w:t xml:space="preserve"> в рыночных отношениях всякую цену на тот или иной товар можно наилучшим образом выразить единым измерителем - суммой уплаченных денежных средств или других затраченных экономических ресурсов или человеческих услуг.</w:t>
      </w:r>
      <w:r w:rsidRPr="004D69B2">
        <w:rPr>
          <w:rStyle w:val="apple-converted-space"/>
          <w:sz w:val="28"/>
          <w:szCs w:val="28"/>
        </w:rPr>
        <w:t> </w:t>
      </w:r>
      <w:r w:rsidRPr="004D69B2">
        <w:rPr>
          <w:rStyle w:val="a5"/>
          <w:sz w:val="28"/>
          <w:szCs w:val="28"/>
        </w:rPr>
        <w:t>Расчетную,</w:t>
      </w:r>
      <w:r w:rsidRPr="004D69B2">
        <w:rPr>
          <w:rStyle w:val="apple-converted-space"/>
          <w:i/>
          <w:iCs/>
          <w:sz w:val="28"/>
          <w:szCs w:val="28"/>
        </w:rPr>
        <w:t> </w:t>
      </w:r>
      <w:r w:rsidRPr="004D69B2">
        <w:rPr>
          <w:sz w:val="28"/>
          <w:szCs w:val="28"/>
        </w:rPr>
        <w:t>или</w:t>
      </w:r>
      <w:r w:rsidRPr="004D69B2">
        <w:rPr>
          <w:rStyle w:val="apple-converted-space"/>
          <w:sz w:val="28"/>
          <w:szCs w:val="28"/>
        </w:rPr>
        <w:t> </w:t>
      </w:r>
      <w:r w:rsidRPr="004D69B2">
        <w:rPr>
          <w:rStyle w:val="a5"/>
          <w:sz w:val="28"/>
          <w:szCs w:val="28"/>
        </w:rPr>
        <w:t>номинальную, цену</w:t>
      </w:r>
      <w:r w:rsidRPr="004D69B2">
        <w:rPr>
          <w:rStyle w:val="apple-converted-space"/>
          <w:i/>
          <w:iCs/>
          <w:sz w:val="28"/>
          <w:szCs w:val="28"/>
        </w:rPr>
        <w:t> </w:t>
      </w:r>
      <w:r w:rsidRPr="004D69B2">
        <w:rPr>
          <w:sz w:val="28"/>
          <w:szCs w:val="28"/>
        </w:rPr>
        <w:t>любого товара</w:t>
      </w:r>
      <w:bookmarkStart w:id="1" w:name="260"/>
      <w:bookmarkEnd w:id="1"/>
      <w:r w:rsidRPr="004D69B2">
        <w:rPr>
          <w:sz w:val="28"/>
          <w:szCs w:val="28"/>
        </w:rPr>
        <w:t xml:space="preserve"> в денежном измерении принято представлять суммой средних издержек и планируемой прибыли:</w:t>
      </w:r>
    </w:p>
    <w:p w:rsidR="009331A0" w:rsidRDefault="009331A0" w:rsidP="009331A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rStyle w:val="2"/>
          <w:sz w:val="28"/>
          <w:szCs w:val="28"/>
        </w:rPr>
      </w:pPr>
      <w:r>
        <w:rPr>
          <w:rStyle w:val="1"/>
          <w:sz w:val="28"/>
          <w:szCs w:val="28"/>
        </w:rPr>
        <w:t xml:space="preserve">                      </w:t>
      </w:r>
      <w:r w:rsidRPr="004D69B2">
        <w:rPr>
          <w:rStyle w:val="1"/>
          <w:sz w:val="28"/>
          <w:szCs w:val="28"/>
        </w:rPr>
        <w:t>Ц</w:t>
      </w:r>
      <w:r w:rsidRPr="004D69B2">
        <w:rPr>
          <w:rStyle w:val="1"/>
          <w:sz w:val="28"/>
          <w:szCs w:val="28"/>
          <w:vertAlign w:val="subscript"/>
        </w:rPr>
        <w:t>Р</w:t>
      </w:r>
      <w:r w:rsidRPr="004D69B2">
        <w:rPr>
          <w:rStyle w:val="apple-converted-space"/>
          <w:sz w:val="28"/>
          <w:szCs w:val="28"/>
        </w:rPr>
        <w:t> </w:t>
      </w:r>
      <w:r w:rsidRPr="004D69B2">
        <w:rPr>
          <w:rStyle w:val="1"/>
          <w:sz w:val="28"/>
          <w:szCs w:val="28"/>
        </w:rPr>
        <w:t>= С</w:t>
      </w:r>
      <w:r w:rsidRPr="004D69B2">
        <w:rPr>
          <w:rStyle w:val="1"/>
          <w:sz w:val="28"/>
          <w:szCs w:val="28"/>
          <w:vertAlign w:val="subscript"/>
        </w:rPr>
        <w:t>И</w:t>
      </w:r>
      <w:r w:rsidRPr="004D69B2">
        <w:rPr>
          <w:rStyle w:val="apple-converted-space"/>
          <w:sz w:val="28"/>
          <w:szCs w:val="28"/>
        </w:rPr>
        <w:t> </w:t>
      </w:r>
      <w:r w:rsidRPr="004D69B2">
        <w:rPr>
          <w:rStyle w:val="1"/>
          <w:sz w:val="28"/>
          <w:szCs w:val="28"/>
        </w:rPr>
        <w:t xml:space="preserve">+ </w:t>
      </w:r>
      <w:proofErr w:type="gramStart"/>
      <w:r w:rsidRPr="004D69B2">
        <w:rPr>
          <w:rStyle w:val="1"/>
          <w:sz w:val="28"/>
          <w:szCs w:val="28"/>
        </w:rPr>
        <w:t>П</w:t>
      </w:r>
      <w:r w:rsidRPr="004D69B2">
        <w:rPr>
          <w:rStyle w:val="1"/>
          <w:sz w:val="28"/>
          <w:szCs w:val="28"/>
          <w:vertAlign w:val="subscript"/>
        </w:rPr>
        <w:t>Н</w:t>
      </w:r>
      <w:proofErr w:type="gramEnd"/>
      <w:r w:rsidRPr="004D69B2">
        <w:rPr>
          <w:rStyle w:val="1"/>
          <w:sz w:val="28"/>
          <w:szCs w:val="28"/>
        </w:rPr>
        <w:t>,</w:t>
      </w:r>
      <w:r>
        <w:rPr>
          <w:rStyle w:val="1"/>
          <w:sz w:val="28"/>
          <w:szCs w:val="28"/>
        </w:rPr>
        <w:t xml:space="preserve">                                                                 </w:t>
      </w:r>
      <w:r w:rsidRPr="004D69B2">
        <w:rPr>
          <w:rStyle w:val="apple-converted-space"/>
          <w:sz w:val="28"/>
          <w:szCs w:val="28"/>
        </w:rPr>
        <w:t> </w:t>
      </w:r>
    </w:p>
    <w:p w:rsidR="009331A0" w:rsidRDefault="009331A0" w:rsidP="009331A0">
      <w:pPr>
        <w:pStyle w:val="obrivp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 xml:space="preserve">где </w:t>
      </w:r>
      <w:proofErr w:type="spellStart"/>
      <w:r w:rsidRPr="004D69B2">
        <w:rPr>
          <w:sz w:val="28"/>
          <w:szCs w:val="28"/>
        </w:rPr>
        <w:t>Ц</w:t>
      </w:r>
      <w:r w:rsidRPr="004D69B2">
        <w:rPr>
          <w:sz w:val="28"/>
          <w:szCs w:val="28"/>
          <w:vertAlign w:val="subscript"/>
        </w:rPr>
        <w:t>р</w:t>
      </w:r>
      <w:proofErr w:type="spellEnd"/>
      <w:r w:rsidRPr="004D69B2">
        <w:rPr>
          <w:rStyle w:val="apple-converted-space"/>
          <w:sz w:val="28"/>
          <w:szCs w:val="28"/>
        </w:rPr>
        <w:t> </w:t>
      </w:r>
      <w:r w:rsidRPr="004D69B2">
        <w:rPr>
          <w:sz w:val="28"/>
          <w:szCs w:val="28"/>
        </w:rPr>
        <w:t xml:space="preserve">- расчетная цена единицы продукции или услуги; </w:t>
      </w:r>
    </w:p>
    <w:p w:rsidR="009331A0" w:rsidRDefault="009331A0" w:rsidP="009331A0">
      <w:pPr>
        <w:pStyle w:val="obrivp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>С</w:t>
      </w:r>
      <w:r w:rsidRPr="004D69B2">
        <w:rPr>
          <w:sz w:val="28"/>
          <w:szCs w:val="28"/>
          <w:vertAlign w:val="subscript"/>
        </w:rPr>
        <w:t>и</w:t>
      </w:r>
      <w:r w:rsidRPr="004D69B2">
        <w:rPr>
          <w:rStyle w:val="apple-converted-space"/>
          <w:sz w:val="28"/>
          <w:szCs w:val="28"/>
        </w:rPr>
        <w:t> </w:t>
      </w:r>
      <w:r w:rsidRPr="004D69B2">
        <w:rPr>
          <w:sz w:val="28"/>
          <w:szCs w:val="28"/>
        </w:rPr>
        <w:t xml:space="preserve">- средняя себестоимость изделия; </w:t>
      </w:r>
    </w:p>
    <w:p w:rsidR="009331A0" w:rsidRPr="004D69B2" w:rsidRDefault="009331A0" w:rsidP="009331A0">
      <w:pPr>
        <w:pStyle w:val="obrivp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</w:rPr>
      </w:pPr>
      <w:proofErr w:type="spellStart"/>
      <w:proofErr w:type="gramStart"/>
      <w:r w:rsidRPr="004D69B2">
        <w:rPr>
          <w:sz w:val="28"/>
          <w:szCs w:val="28"/>
        </w:rPr>
        <w:t>П</w:t>
      </w:r>
      <w:r w:rsidRPr="004D69B2">
        <w:rPr>
          <w:sz w:val="28"/>
          <w:szCs w:val="28"/>
          <w:vertAlign w:val="subscript"/>
        </w:rPr>
        <w:t>н</w:t>
      </w:r>
      <w:proofErr w:type="spellEnd"/>
      <w:proofErr w:type="gramEnd"/>
      <w:r w:rsidRPr="004D69B2">
        <w:rPr>
          <w:rStyle w:val="apple-converted-space"/>
          <w:sz w:val="28"/>
          <w:szCs w:val="28"/>
        </w:rPr>
        <w:t> </w:t>
      </w:r>
      <w:r w:rsidRPr="004D69B2">
        <w:rPr>
          <w:sz w:val="28"/>
          <w:szCs w:val="28"/>
        </w:rPr>
        <w:t>- планируемая нормальная величина прибыли.</w:t>
      </w:r>
    </w:p>
    <w:p w:rsidR="009331A0" w:rsidRPr="004D69B2" w:rsidRDefault="009331A0" w:rsidP="009331A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 xml:space="preserve">Приведенная формула теоретической рыночной цены считается универсальной и может быть использована на каждом предприятии. Вместе с тем наиболее сложным в обосновании величины цены на свою продукцию является для всех фирм правильное определение ее основных слагаемых. Во-первых, всякие издержки на единицу продукции при заданной технологии и </w:t>
      </w:r>
      <w:r w:rsidRPr="004D69B2">
        <w:rPr>
          <w:sz w:val="28"/>
          <w:szCs w:val="28"/>
        </w:rPr>
        <w:lastRenderedPageBreak/>
        <w:t xml:space="preserve">организации производства зависят главным образом от объема производства, и поэтому фирма также должна ориентироваться на заранее определенный или запланированный выпуск продукции. Во-вторых, всегда надо знать, как определить на планируемый период нормальную </w:t>
      </w:r>
      <w:proofErr w:type="gramStart"/>
      <w:r w:rsidRPr="004D69B2">
        <w:rPr>
          <w:sz w:val="28"/>
          <w:szCs w:val="28"/>
        </w:rPr>
        <w:t>прибыль</w:t>
      </w:r>
      <w:proofErr w:type="gramEnd"/>
      <w:r w:rsidRPr="004D69B2">
        <w:rPr>
          <w:sz w:val="28"/>
          <w:szCs w:val="28"/>
        </w:rPr>
        <w:t xml:space="preserve"> или </w:t>
      </w:r>
      <w:proofErr w:type="gramStart"/>
      <w:r w:rsidRPr="004D69B2">
        <w:rPr>
          <w:sz w:val="28"/>
          <w:szCs w:val="28"/>
        </w:rPr>
        <w:t>какой</w:t>
      </w:r>
      <w:proofErr w:type="gramEnd"/>
      <w:r w:rsidRPr="004D69B2">
        <w:rPr>
          <w:sz w:val="28"/>
          <w:szCs w:val="28"/>
        </w:rPr>
        <w:t xml:space="preserve"> разумный процент накидки на средние издержки лучше всего предусмотреть в расчете рыночной цены. В-третьих, как оптимизировать соотношение планируемых объемов производства и уровня расчетных цен в конкретных внутрифирменных условиях. В-четвертых, как наиболее полно учесть действие внешних рыночных условий или существующей конкуренции на величину планируемых цен, и т.д.</w:t>
      </w:r>
    </w:p>
    <w:p w:rsidR="009331A0" w:rsidRPr="004D69B2" w:rsidRDefault="009331A0" w:rsidP="009331A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4D69B2">
        <w:rPr>
          <w:rStyle w:val="a5"/>
          <w:sz w:val="28"/>
          <w:szCs w:val="28"/>
        </w:rPr>
        <w:t>Планирование оптимальных рыночных цен</w:t>
      </w:r>
      <w:r w:rsidRPr="004D69B2">
        <w:rPr>
          <w:rStyle w:val="apple-converted-space"/>
          <w:i/>
          <w:iCs/>
          <w:sz w:val="28"/>
          <w:szCs w:val="28"/>
        </w:rPr>
        <w:t> </w:t>
      </w:r>
      <w:r w:rsidRPr="004D69B2">
        <w:rPr>
          <w:sz w:val="28"/>
          <w:szCs w:val="28"/>
        </w:rPr>
        <w:t xml:space="preserve">на различные виды продукции, работы и услуги основывается на сопоставлении валовых и предельных издержек на их осуществление. В основе метода оптимизации издержек и цен </w:t>
      </w:r>
      <w:r>
        <w:rPr>
          <w:sz w:val="28"/>
          <w:szCs w:val="28"/>
        </w:rPr>
        <w:t>лежит ряд допущений</w:t>
      </w:r>
      <w:r w:rsidRPr="004D69B2">
        <w:rPr>
          <w:sz w:val="28"/>
          <w:szCs w:val="28"/>
        </w:rPr>
        <w:t>:</w:t>
      </w:r>
    </w:p>
    <w:p w:rsidR="009331A0" w:rsidRPr="004D69B2" w:rsidRDefault="009331A0" w:rsidP="009331A0">
      <w:pPr>
        <w:shd w:val="clear" w:color="auto" w:fill="FFFFFF"/>
        <w:ind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>1) предприятие производит и реализует один товар или вид услуг;</w:t>
      </w:r>
    </w:p>
    <w:p w:rsidR="009331A0" w:rsidRPr="004D69B2" w:rsidRDefault="009331A0" w:rsidP="009331A0">
      <w:pPr>
        <w:shd w:val="clear" w:color="auto" w:fill="FFFFFF"/>
        <w:ind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>2) основная цель предприятия заключается в максимизации прибыли или минимизации издержек;</w:t>
      </w:r>
    </w:p>
    <w:p w:rsidR="009331A0" w:rsidRPr="004D69B2" w:rsidRDefault="009331A0" w:rsidP="009331A0">
      <w:pPr>
        <w:shd w:val="clear" w:color="auto" w:fill="FFFFFF"/>
        <w:ind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>3) взаимодействие объема производства и уровня цен оказывает наибольшее влияние на размер прибыли;</w:t>
      </w:r>
    </w:p>
    <w:p w:rsidR="009331A0" w:rsidRPr="004D69B2" w:rsidRDefault="009331A0" w:rsidP="009331A0">
      <w:pPr>
        <w:shd w:val="clear" w:color="auto" w:fill="FFFFFF"/>
        <w:ind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>4) объем производства товаров и услуг в планируемый период равен объему реализации;</w:t>
      </w:r>
    </w:p>
    <w:p w:rsidR="009331A0" w:rsidRPr="004D69B2" w:rsidRDefault="009331A0" w:rsidP="009331A0">
      <w:pPr>
        <w:shd w:val="clear" w:color="auto" w:fill="FFFFFF"/>
        <w:ind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 xml:space="preserve">5) все показатели деятельности предприятия, кроме </w:t>
      </w:r>
      <w:proofErr w:type="gramStart"/>
      <w:r w:rsidRPr="004D69B2">
        <w:rPr>
          <w:sz w:val="28"/>
          <w:szCs w:val="28"/>
        </w:rPr>
        <w:t>оптимизируемых</w:t>
      </w:r>
      <w:proofErr w:type="gramEnd"/>
      <w:r w:rsidRPr="004D69B2">
        <w:rPr>
          <w:sz w:val="28"/>
          <w:szCs w:val="28"/>
        </w:rPr>
        <w:t>, остаются неизменными.</w:t>
      </w:r>
    </w:p>
    <w:p w:rsidR="009331A0" w:rsidRPr="004D69B2" w:rsidRDefault="009331A0" w:rsidP="009331A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 xml:space="preserve">Как известно, все зарубежные фирмы применяют свою гибкую стратегию, тактику и методику планирования и регулирования рыночных цен на товары и услуги. В американских корпорациях существует пять основных этапов ценовой стратегии, начинающихся с выбора и обоснования внутрифирменной цели и заканчивающихся корректировкой и приспособлением цен к внешним рыночным факторам (рис. </w:t>
      </w:r>
      <w:r>
        <w:rPr>
          <w:sz w:val="28"/>
          <w:szCs w:val="28"/>
        </w:rPr>
        <w:t>9.1</w:t>
      </w:r>
      <w:r w:rsidRPr="004D69B2">
        <w:rPr>
          <w:sz w:val="28"/>
          <w:szCs w:val="28"/>
        </w:rPr>
        <w:t>). Основой ценообразования служит взаимодействие комплекса внутренних и внешних факторов на всех этапах разработки и планирования рыночных цен.</w:t>
      </w:r>
    </w:p>
    <w:p w:rsidR="009331A0" w:rsidRDefault="009331A0" w:rsidP="009331A0">
      <w:pPr>
        <w:shd w:val="clear" w:color="auto" w:fill="FFFFFF"/>
        <w:ind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 xml:space="preserve">Важным этапом стратегии ценообразования, как и в любой плановой деятельности, считается правильное определение общей цели и ценовой политики компании. Фирмы и компании в разные периоды существования могут иметь разнообразные цели и соответствующие стратегии: полное удовлетворение спроса потребителей, максимизация прибыли, завоевание лидерства на рынке, сокращение издержек, выход на мировой рынок, выживание фирмы и т.д. В зависимости от предстоящих целей и задач затем </w:t>
      </w:r>
    </w:p>
    <w:p w:rsidR="009331A0" w:rsidRPr="004D69B2" w:rsidRDefault="009331A0" w:rsidP="009331A0">
      <w:pPr>
        <w:shd w:val="clear" w:color="auto" w:fill="FFFFFF"/>
        <w:jc w:val="both"/>
        <w:rPr>
          <w:sz w:val="28"/>
          <w:szCs w:val="28"/>
        </w:rPr>
      </w:pPr>
    </w:p>
    <w:p w:rsidR="009331A0" w:rsidRDefault="009331A0" w:rsidP="009331A0">
      <w:pPr>
        <w:shd w:val="clear" w:color="auto" w:fill="FFFFFF"/>
        <w:ind w:firstLine="720"/>
        <w:jc w:val="center"/>
        <w:rPr>
          <w:rFonts w:ascii="Tahoma" w:hAnsi="Tahoma" w:cs="Tahoma"/>
          <w:color w:val="727272"/>
          <w:sz w:val="17"/>
          <w:szCs w:val="17"/>
        </w:rPr>
      </w:pPr>
      <w:bookmarkStart w:id="2" w:name="266"/>
      <w:bookmarkEnd w:id="2"/>
      <w:r>
        <w:rPr>
          <w:rFonts w:ascii="Tahoma" w:hAnsi="Tahoma" w:cs="Tahoma"/>
          <w:noProof/>
          <w:color w:val="727272"/>
          <w:sz w:val="17"/>
          <w:szCs w:val="17"/>
        </w:rPr>
        <w:lastRenderedPageBreak/>
        <w:drawing>
          <wp:inline distT="0" distB="0" distL="0" distR="0">
            <wp:extent cx="4638675" cy="2571750"/>
            <wp:effectExtent l="0" t="0" r="9525" b="0"/>
            <wp:docPr id="1" name="Рисунок 1" descr="Рис. 7.7. Схема разработки стратегии ценообразо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ис. 7.7. Схема разработки стратегии ценообразования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apple-converted-space"/>
          <w:rFonts w:ascii="Tahoma" w:hAnsi="Tahoma" w:cs="Tahoma"/>
          <w:color w:val="727272"/>
          <w:sz w:val="17"/>
          <w:szCs w:val="17"/>
        </w:rPr>
        <w:t> </w:t>
      </w:r>
      <w:r>
        <w:rPr>
          <w:rFonts w:ascii="Tahoma" w:hAnsi="Tahoma" w:cs="Tahoma"/>
          <w:color w:val="727272"/>
          <w:sz w:val="17"/>
          <w:szCs w:val="17"/>
        </w:rPr>
        <w:br/>
      </w:r>
    </w:p>
    <w:p w:rsidR="009331A0" w:rsidRDefault="009331A0" w:rsidP="009331A0">
      <w:pPr>
        <w:shd w:val="clear" w:color="auto" w:fill="FFFFFF"/>
        <w:jc w:val="center"/>
        <w:rPr>
          <w:sz w:val="28"/>
          <w:szCs w:val="28"/>
        </w:rPr>
      </w:pPr>
      <w:r w:rsidRPr="004D69B2">
        <w:rPr>
          <w:rFonts w:ascii="Tahoma" w:hAnsi="Tahoma" w:cs="Tahoma"/>
          <w:sz w:val="17"/>
          <w:szCs w:val="17"/>
        </w:rPr>
        <w:t xml:space="preserve"> </w:t>
      </w:r>
      <w:r w:rsidRPr="004D69B2">
        <w:rPr>
          <w:sz w:val="28"/>
          <w:szCs w:val="28"/>
        </w:rPr>
        <w:t xml:space="preserve">Рисунок 9.1 - </w:t>
      </w:r>
      <w:r w:rsidRPr="004D69B2">
        <w:rPr>
          <w:rStyle w:val="apple-converted-space"/>
          <w:b/>
          <w:bCs/>
          <w:sz w:val="28"/>
          <w:szCs w:val="28"/>
        </w:rPr>
        <w:t> </w:t>
      </w:r>
      <w:r w:rsidRPr="004D69B2">
        <w:rPr>
          <w:sz w:val="28"/>
          <w:szCs w:val="28"/>
        </w:rPr>
        <w:t>Схема разработки стратегии ценообразования</w:t>
      </w:r>
    </w:p>
    <w:p w:rsidR="009331A0" w:rsidRPr="004D69B2" w:rsidRDefault="009331A0" w:rsidP="009331A0">
      <w:pPr>
        <w:shd w:val="clear" w:color="auto" w:fill="FFFFFF"/>
        <w:ind w:firstLine="720"/>
        <w:jc w:val="center"/>
        <w:rPr>
          <w:sz w:val="28"/>
          <w:szCs w:val="28"/>
        </w:rPr>
      </w:pPr>
    </w:p>
    <w:p w:rsidR="009331A0" w:rsidRPr="004D69B2" w:rsidRDefault="009331A0" w:rsidP="009331A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>обычно устанавливаются альтернативные методы определения рыночных цен в конкретных условиях той или иной фирмы, отрасли и рынка.</w:t>
      </w:r>
    </w:p>
    <w:p w:rsidR="009331A0" w:rsidRPr="004D69B2" w:rsidRDefault="009331A0" w:rsidP="009331A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>В мировой практике ценообразования существует несколько методов установления цен на товары и услуги:</w:t>
      </w:r>
    </w:p>
    <w:p w:rsidR="009331A0" w:rsidRPr="004D69B2" w:rsidRDefault="009331A0" w:rsidP="009331A0">
      <w:pPr>
        <w:shd w:val="clear" w:color="auto" w:fill="FFFFFF"/>
        <w:ind w:left="-360"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>1) метод определения рыночных цен на</w:t>
      </w:r>
      <w:r w:rsidRPr="004D69B2">
        <w:rPr>
          <w:rStyle w:val="apple-converted-space"/>
          <w:sz w:val="28"/>
          <w:szCs w:val="28"/>
        </w:rPr>
        <w:t> </w:t>
      </w:r>
      <w:r w:rsidRPr="004D69B2">
        <w:rPr>
          <w:rStyle w:val="a5"/>
          <w:sz w:val="28"/>
          <w:szCs w:val="28"/>
        </w:rPr>
        <w:t>основе издержек производства</w:t>
      </w:r>
      <w:r w:rsidRPr="004D69B2">
        <w:rPr>
          <w:rStyle w:val="apple-converted-space"/>
          <w:i/>
          <w:iCs/>
          <w:sz w:val="28"/>
          <w:szCs w:val="28"/>
        </w:rPr>
        <w:t> </w:t>
      </w:r>
      <w:r w:rsidRPr="004D69B2">
        <w:rPr>
          <w:sz w:val="28"/>
          <w:szCs w:val="28"/>
        </w:rPr>
        <w:t>продукции;2) метод планирования рыночных цен на</w:t>
      </w:r>
      <w:r w:rsidRPr="004D69B2">
        <w:rPr>
          <w:rStyle w:val="apple-converted-space"/>
          <w:sz w:val="28"/>
          <w:szCs w:val="28"/>
        </w:rPr>
        <w:t> </w:t>
      </w:r>
      <w:r w:rsidRPr="004D69B2">
        <w:rPr>
          <w:rStyle w:val="a5"/>
          <w:sz w:val="28"/>
          <w:szCs w:val="28"/>
        </w:rPr>
        <w:t>основе безубыточности</w:t>
      </w:r>
      <w:r w:rsidRPr="004D69B2">
        <w:rPr>
          <w:rStyle w:val="apple-converted-space"/>
          <w:i/>
          <w:iCs/>
          <w:sz w:val="28"/>
          <w:szCs w:val="28"/>
        </w:rPr>
        <w:t> </w:t>
      </w:r>
      <w:r w:rsidRPr="004D69B2">
        <w:rPr>
          <w:sz w:val="28"/>
          <w:szCs w:val="28"/>
        </w:rPr>
        <w:t>производства;</w:t>
      </w:r>
    </w:p>
    <w:p w:rsidR="009331A0" w:rsidRPr="004D69B2" w:rsidRDefault="009331A0" w:rsidP="009331A0">
      <w:pPr>
        <w:shd w:val="clear" w:color="auto" w:fill="FFFFFF"/>
        <w:ind w:left="-360"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>3) метод определения цен</w:t>
      </w:r>
      <w:r w:rsidRPr="004D69B2">
        <w:rPr>
          <w:rStyle w:val="apple-converted-space"/>
          <w:sz w:val="28"/>
          <w:szCs w:val="28"/>
        </w:rPr>
        <w:t> </w:t>
      </w:r>
      <w:r w:rsidRPr="004D69B2">
        <w:rPr>
          <w:rStyle w:val="a5"/>
          <w:sz w:val="28"/>
          <w:szCs w:val="28"/>
        </w:rPr>
        <w:t>с ориентацией на спрос,</w:t>
      </w:r>
    </w:p>
    <w:p w:rsidR="009331A0" w:rsidRPr="004D69B2" w:rsidRDefault="009331A0" w:rsidP="009331A0">
      <w:pPr>
        <w:shd w:val="clear" w:color="auto" w:fill="FFFFFF"/>
        <w:ind w:left="-360"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>4) метод установления цен</w:t>
      </w:r>
      <w:r w:rsidRPr="004D69B2">
        <w:rPr>
          <w:rStyle w:val="apple-converted-space"/>
          <w:sz w:val="28"/>
          <w:szCs w:val="28"/>
        </w:rPr>
        <w:t> </w:t>
      </w:r>
      <w:r w:rsidRPr="004D69B2">
        <w:rPr>
          <w:rStyle w:val="a5"/>
          <w:sz w:val="28"/>
          <w:szCs w:val="28"/>
        </w:rPr>
        <w:t>с учетом уровня конкуренции;</w:t>
      </w:r>
    </w:p>
    <w:p w:rsidR="009331A0" w:rsidRPr="004D69B2" w:rsidRDefault="009331A0" w:rsidP="009331A0">
      <w:pPr>
        <w:shd w:val="clear" w:color="auto" w:fill="FFFFFF"/>
        <w:ind w:left="-360"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>5) метод обоснования цен</w:t>
      </w:r>
      <w:r w:rsidRPr="004D69B2">
        <w:rPr>
          <w:rStyle w:val="apple-converted-space"/>
          <w:sz w:val="28"/>
          <w:szCs w:val="28"/>
        </w:rPr>
        <w:t> </w:t>
      </w:r>
      <w:r w:rsidRPr="004D69B2">
        <w:rPr>
          <w:rStyle w:val="a5"/>
          <w:sz w:val="28"/>
          <w:szCs w:val="28"/>
        </w:rPr>
        <w:t>для получения целевой прибыли.</w:t>
      </w:r>
    </w:p>
    <w:p w:rsidR="009331A0" w:rsidRPr="004D69B2" w:rsidRDefault="009331A0" w:rsidP="009331A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>В каждом из названных методов ценообразования общим принципом является применение универсальной методики «издержки плюс желаемое». В условиях рынка</w:t>
      </w:r>
      <w:r w:rsidRPr="004D69B2">
        <w:rPr>
          <w:rStyle w:val="apple-converted-space"/>
          <w:sz w:val="28"/>
          <w:szCs w:val="28"/>
        </w:rPr>
        <w:t> </w:t>
      </w:r>
      <w:r w:rsidRPr="004D69B2">
        <w:rPr>
          <w:rStyle w:val="a5"/>
          <w:sz w:val="28"/>
          <w:szCs w:val="28"/>
        </w:rPr>
        <w:t>нижний предел цены</w:t>
      </w:r>
      <w:r w:rsidRPr="004D69B2">
        <w:rPr>
          <w:rStyle w:val="apple-converted-space"/>
          <w:i/>
          <w:iCs/>
          <w:sz w:val="28"/>
          <w:szCs w:val="28"/>
        </w:rPr>
        <w:t> </w:t>
      </w:r>
      <w:r w:rsidRPr="004D69B2">
        <w:rPr>
          <w:sz w:val="28"/>
          <w:szCs w:val="28"/>
        </w:rPr>
        <w:t>на продукцию определяется издержками производства, а</w:t>
      </w:r>
      <w:r w:rsidRPr="004D69B2">
        <w:rPr>
          <w:rStyle w:val="apple-converted-space"/>
          <w:sz w:val="28"/>
          <w:szCs w:val="28"/>
        </w:rPr>
        <w:t> </w:t>
      </w:r>
      <w:r w:rsidRPr="004D69B2">
        <w:rPr>
          <w:rStyle w:val="a5"/>
          <w:sz w:val="28"/>
          <w:szCs w:val="28"/>
        </w:rPr>
        <w:t>верхний -</w:t>
      </w:r>
      <w:r w:rsidRPr="004D69B2">
        <w:rPr>
          <w:rStyle w:val="apple-converted-space"/>
          <w:i/>
          <w:iCs/>
          <w:sz w:val="28"/>
          <w:szCs w:val="28"/>
        </w:rPr>
        <w:t> </w:t>
      </w:r>
      <w:r w:rsidRPr="004D69B2">
        <w:rPr>
          <w:sz w:val="28"/>
          <w:szCs w:val="28"/>
        </w:rPr>
        <w:t>уровнем спроса на данный товар.</w:t>
      </w:r>
    </w:p>
    <w:p w:rsidR="009331A0" w:rsidRDefault="009331A0" w:rsidP="009331A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4D69B2">
        <w:rPr>
          <w:sz w:val="28"/>
          <w:szCs w:val="28"/>
        </w:rPr>
        <w:t xml:space="preserve">В качестве планируемого желания, кроме </w:t>
      </w:r>
      <w:proofErr w:type="gramStart"/>
      <w:r w:rsidRPr="004D69B2">
        <w:rPr>
          <w:sz w:val="28"/>
          <w:szCs w:val="28"/>
        </w:rPr>
        <w:t>перечисленных</w:t>
      </w:r>
      <w:proofErr w:type="gramEnd"/>
      <w:r w:rsidRPr="004D69B2">
        <w:rPr>
          <w:sz w:val="28"/>
          <w:szCs w:val="28"/>
        </w:rPr>
        <w:t>, могут выступать различные факторы, которые фирма стремится наиболее полно учесть в процессе обоснования рыночной цены на свой продукт. Например, возможность достижения высоких доходов за счет использования принципа «издержки плюс максимальная накидка», определяемая в размере желаемого процента к средним расходам фирмы на единицу продукции. Какой должна быть эта накидка на ту или иную продукцию в данное время на соответствующем рынке: 25, 50 или 100%? Ответ состоит в том, что каждая фирма всегда стремится к получению некоторой суммы плановой прибыли или нормы прибыли на свой вложенный капитал. Например, американские фирмы считают достаточным постоянное получение общей прибыли в размере 15%, тогда как многим нашим предпринимателям такая норма годовых совокупных доходов кажется слишком заниженной.</w:t>
      </w:r>
    </w:p>
    <w:p w:rsidR="009331A0" w:rsidRPr="004D69B2" w:rsidRDefault="009331A0" w:rsidP="009331A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  <w:shd w:val="clear" w:color="auto" w:fill="FFFFFF"/>
        </w:rPr>
      </w:pPr>
      <w:r w:rsidRPr="004D69B2">
        <w:rPr>
          <w:sz w:val="28"/>
          <w:szCs w:val="28"/>
          <w:shd w:val="clear" w:color="auto" w:fill="FFFFFF"/>
        </w:rPr>
        <w:t xml:space="preserve">В условиях рынка отпускные (продажные) цены должны возмещать все издержки предприятия на производство продукции, выполнение работ и </w:t>
      </w:r>
      <w:r w:rsidRPr="004D69B2">
        <w:rPr>
          <w:sz w:val="28"/>
          <w:szCs w:val="28"/>
          <w:shd w:val="clear" w:color="auto" w:fill="FFFFFF"/>
        </w:rPr>
        <w:lastRenderedPageBreak/>
        <w:t>оказание услуг потребителям. Поэтому каждому производителю следует устанавливать не только максимальный, но и минимальный уровень цен на свою продукцию, обеспечивающий нормальную прибыль предприятию или фирме.</w:t>
      </w:r>
    </w:p>
    <w:p w:rsidR="009331A0" w:rsidRPr="004D69B2" w:rsidRDefault="009331A0" w:rsidP="009331A0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4D69B2">
        <w:rPr>
          <w:sz w:val="28"/>
          <w:szCs w:val="28"/>
          <w:shd w:val="clear" w:color="auto" w:fill="FFFFFF"/>
        </w:rPr>
        <w:t>Таким образом, планирование и регулирование рыночных цен на продукцию, как подтверждает опыт стран с развитой рыночной экономикой, должно основываться на широком использовании весьма гибкой текущей политики и долговременной стратегии ценообразования, в основе которой предусматривается методика установления общественно оптимальных цен, обеспечивающих справедливую прибыль фирмам-производителям.</w:t>
      </w:r>
    </w:p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6FC2F92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cs="Times New Roman" w:hint="default"/>
          <w:sz w:val="28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cs="Times New Roman" w:hint="default"/>
          <w:sz w:val="24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cs="Times New Roman" w:hint="default"/>
          <w:sz w:val="20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cs="Times New Roman" w:hint="default"/>
          <w:sz w:val="18"/>
        </w:rPr>
      </w:lvl>
    </w:lvlOverride>
  </w:num>
  <w:num w:numId="5">
    <w:abstractNumId w:val="0"/>
    <w:lvlOverride w:ilvl="0">
      <w:lvl w:ilvl="0">
        <w:numFmt w:val="bullet"/>
        <w:lvlText w:val=""/>
        <w:legacy w:legacy="1" w:legacySpace="0" w:legacyIndent="0"/>
        <w:lvlJc w:val="left"/>
        <w:rPr>
          <w:rFonts w:ascii="Wingdings" w:hAnsi="Wingdings" w:hint="default"/>
          <w:sz w:val="24"/>
        </w:rPr>
      </w:lvl>
    </w:lvlOverride>
  </w:num>
  <w:num w:numId="6">
    <w:abstractNumId w:val="0"/>
    <w:lvlOverride w:ilvl="0">
      <w:lvl w:ilvl="0">
        <w:numFmt w:val="bullet"/>
        <w:lvlText w:val=""/>
        <w:legacy w:legacy="1" w:legacySpace="0" w:legacyIndent="0"/>
        <w:lvlJc w:val="left"/>
        <w:rPr>
          <w:rFonts w:ascii="Wingdings" w:hAnsi="Wingdings" w:hint="default"/>
          <w:sz w:val="20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cs="Times New Roman" w:hint="default"/>
          <w:sz w:val="22"/>
        </w:rPr>
      </w:lvl>
    </w:lvlOverride>
  </w:num>
  <w:num w:numId="8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cs="Times New Roman" w:hint="default"/>
          <w:sz w:val="32"/>
        </w:rPr>
      </w:lvl>
    </w:lvlOverride>
  </w:num>
  <w:num w:numId="9">
    <w:abstractNumId w:val="0"/>
    <w:lvlOverride w:ilvl="0">
      <w:lvl w:ilvl="0">
        <w:numFmt w:val="bullet"/>
        <w:lvlText w:val=""/>
        <w:legacy w:legacy="1" w:legacySpace="0" w:legacyIndent="0"/>
        <w:lvlJc w:val="left"/>
        <w:rPr>
          <w:rFonts w:ascii="Wingdings" w:hAnsi="Wingdings" w:hint="default"/>
          <w:sz w:val="22"/>
        </w:rPr>
      </w:lvl>
    </w:lvlOverride>
  </w:num>
  <w:num w:numId="10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cs="Times New Roman" w:hint="default"/>
          <w:sz w:val="16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1A0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31A0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1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331A0"/>
    <w:pPr>
      <w:spacing w:before="100" w:beforeAutospacing="1" w:after="100" w:afterAutospacing="1"/>
    </w:pPr>
  </w:style>
  <w:style w:type="character" w:styleId="a4">
    <w:name w:val="Strong"/>
    <w:qFormat/>
    <w:rsid w:val="009331A0"/>
    <w:rPr>
      <w:b/>
      <w:bCs/>
    </w:rPr>
  </w:style>
  <w:style w:type="character" w:customStyle="1" w:styleId="apple-converted-space">
    <w:name w:val="apple-converted-space"/>
    <w:basedOn w:val="a0"/>
    <w:rsid w:val="009331A0"/>
  </w:style>
  <w:style w:type="character" w:styleId="a5">
    <w:name w:val="Emphasis"/>
    <w:qFormat/>
    <w:rsid w:val="009331A0"/>
    <w:rPr>
      <w:i/>
      <w:iCs/>
    </w:rPr>
  </w:style>
  <w:style w:type="paragraph" w:customStyle="1" w:styleId="header">
    <w:name w:val="header"/>
    <w:basedOn w:val="a"/>
    <w:rsid w:val="009331A0"/>
    <w:pPr>
      <w:spacing w:before="100" w:beforeAutospacing="1" w:after="100" w:afterAutospacing="1"/>
    </w:pPr>
  </w:style>
  <w:style w:type="paragraph" w:customStyle="1" w:styleId="obrivp">
    <w:name w:val="obrivp"/>
    <w:basedOn w:val="a"/>
    <w:rsid w:val="009331A0"/>
    <w:pPr>
      <w:spacing w:before="100" w:beforeAutospacing="1" w:after="100" w:afterAutospacing="1"/>
    </w:pPr>
  </w:style>
  <w:style w:type="character" w:customStyle="1" w:styleId="1">
    <w:name w:val="1"/>
    <w:basedOn w:val="a0"/>
    <w:rsid w:val="009331A0"/>
  </w:style>
  <w:style w:type="character" w:customStyle="1" w:styleId="2">
    <w:name w:val="2"/>
    <w:basedOn w:val="a0"/>
    <w:rsid w:val="009331A0"/>
  </w:style>
  <w:style w:type="paragraph" w:customStyle="1" w:styleId="20">
    <w:name w:val="Знак2 Знак Знак Знак Знак Знак Знак Знак Знак Знак"/>
    <w:basedOn w:val="a"/>
    <w:autoRedefine/>
    <w:rsid w:val="009331A0"/>
    <w:pPr>
      <w:spacing w:after="160" w:line="240" w:lineRule="exact"/>
    </w:pPr>
    <w:rPr>
      <w:sz w:val="28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9331A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31A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1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331A0"/>
    <w:pPr>
      <w:spacing w:before="100" w:beforeAutospacing="1" w:after="100" w:afterAutospacing="1"/>
    </w:pPr>
  </w:style>
  <w:style w:type="character" w:styleId="a4">
    <w:name w:val="Strong"/>
    <w:qFormat/>
    <w:rsid w:val="009331A0"/>
    <w:rPr>
      <w:b/>
      <w:bCs/>
    </w:rPr>
  </w:style>
  <w:style w:type="character" w:customStyle="1" w:styleId="apple-converted-space">
    <w:name w:val="apple-converted-space"/>
    <w:basedOn w:val="a0"/>
    <w:rsid w:val="009331A0"/>
  </w:style>
  <w:style w:type="character" w:styleId="a5">
    <w:name w:val="Emphasis"/>
    <w:qFormat/>
    <w:rsid w:val="009331A0"/>
    <w:rPr>
      <w:i/>
      <w:iCs/>
    </w:rPr>
  </w:style>
  <w:style w:type="paragraph" w:customStyle="1" w:styleId="header">
    <w:name w:val="header"/>
    <w:basedOn w:val="a"/>
    <w:rsid w:val="009331A0"/>
    <w:pPr>
      <w:spacing w:before="100" w:beforeAutospacing="1" w:after="100" w:afterAutospacing="1"/>
    </w:pPr>
  </w:style>
  <w:style w:type="paragraph" w:customStyle="1" w:styleId="obrivp">
    <w:name w:val="obrivp"/>
    <w:basedOn w:val="a"/>
    <w:rsid w:val="009331A0"/>
    <w:pPr>
      <w:spacing w:before="100" w:beforeAutospacing="1" w:after="100" w:afterAutospacing="1"/>
    </w:pPr>
  </w:style>
  <w:style w:type="character" w:customStyle="1" w:styleId="1">
    <w:name w:val="1"/>
    <w:basedOn w:val="a0"/>
    <w:rsid w:val="009331A0"/>
  </w:style>
  <w:style w:type="character" w:customStyle="1" w:styleId="2">
    <w:name w:val="2"/>
    <w:basedOn w:val="a0"/>
    <w:rsid w:val="009331A0"/>
  </w:style>
  <w:style w:type="paragraph" w:customStyle="1" w:styleId="20">
    <w:name w:val="Знак2 Знак Знак Знак Знак Знак Знак Знак Знак Знак"/>
    <w:basedOn w:val="a"/>
    <w:autoRedefine/>
    <w:rsid w:val="009331A0"/>
    <w:pPr>
      <w:spacing w:after="160" w:line="240" w:lineRule="exact"/>
    </w:pPr>
    <w:rPr>
      <w:sz w:val="28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9331A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31A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3455</Words>
  <Characters>19695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2020-03-30T16:02:00Z</dcterms:created>
  <dcterms:modified xsi:type="dcterms:W3CDTF">2020-03-30T16:02:00Z</dcterms:modified>
</cp:coreProperties>
</file>